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0" w:line="1570" w:lineRule="exact"/>
        <w:ind w:left="409" w:right="0" w:firstLine="0"/>
        <w:jc w:val="left"/>
        <w:rPr>
          <w:rFonts w:hint="eastAsia" w:ascii="方正小标宋简体" w:eastAsia="方正小标宋简体"/>
          <w:sz w:val="90"/>
        </w:rPr>
      </w:pPr>
      <w:r>
        <w:rPr>
          <w:rFonts w:hint="eastAsia" w:ascii="方正小标宋简体" w:eastAsia="方正小标宋简体"/>
          <w:color w:val="FF0000"/>
          <w:w w:val="80"/>
          <w:sz w:val="90"/>
        </w:rPr>
        <w:t>河南省教育厅办公室文件</w:t>
      </w:r>
    </w:p>
    <w:p>
      <w:pPr>
        <w:pStyle w:val="3"/>
        <w:rPr>
          <w:rFonts w:ascii="方正小标宋简体"/>
          <w:sz w:val="20"/>
        </w:rPr>
      </w:pPr>
    </w:p>
    <w:p>
      <w:pPr>
        <w:pStyle w:val="3"/>
        <w:spacing w:before="8"/>
        <w:rPr>
          <w:rFonts w:ascii="方正小标宋简体"/>
          <w:sz w:val="15"/>
        </w:rPr>
      </w:pPr>
    </w:p>
    <w:p>
      <w:pPr>
        <w:pStyle w:val="3"/>
        <w:spacing w:before="60"/>
        <w:ind w:left="500" w:right="674"/>
        <w:jc w:val="center"/>
      </w:pPr>
      <w:r>
        <w:t>教办发规〔2019〕298 号</w:t>
      </w:r>
    </w:p>
    <w:p>
      <w:pPr>
        <w:pStyle w:val="3"/>
        <w:spacing w:before="9"/>
        <w:rPr>
          <w:sz w:val="9"/>
        </w:rPr>
      </w:pPr>
      <w:r>
        <mc:AlternateContent>
          <mc:Choice Requires="wps">
            <w:drawing>
              <wp:anchor distT="0" distB="0" distL="0" distR="0" simplePos="0" relativeHeight="251658240" behindDoc="1" locked="0" layoutInCell="1" allowOverlap="1">
                <wp:simplePos x="0" y="0"/>
                <wp:positionH relativeFrom="page">
                  <wp:posOffset>1043305</wp:posOffset>
                </wp:positionH>
                <wp:positionV relativeFrom="paragraph">
                  <wp:posOffset>107315</wp:posOffset>
                </wp:positionV>
                <wp:extent cx="5600700" cy="0"/>
                <wp:effectExtent l="0" t="0" r="0" b="0"/>
                <wp:wrapTopAndBottom/>
                <wp:docPr id="11" name="直线 2"/>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2.15pt;margin-top:8.45pt;height:0pt;width:441pt;mso-position-horizontal-relative:page;mso-wrap-distance-bottom:0pt;mso-wrap-distance-top:0pt;z-index:-251658240;mso-width-relative:page;mso-height-relative:page;" filled="f" stroked="t" coordsize="21600,21600" o:gfxdata="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&#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2ConW1wAAAAoBAAAPAAAAAAAAAAEAIAAAACIAAABk&#10;cnMvZG93bnJldi54bWxQSwECFAAUAAAACACHTuJAwp8Zuc4BAACOAwAADgAAAAAAAAABACAAAAAm&#10;AQAAZHJzL2Uyb0RvYy54bWxQSwUGAAAAAAYABgBZAQAAZgUAAAAA&#10;">
                <v:fill on="f" focussize="0,0"/>
                <v:stroke weight="0.5pt" color="#FF0000" joinstyle="round"/>
                <v:imagedata o:title=""/>
                <o:lock v:ext="edit" aspectratio="f"/>
                <w10:wrap type="topAndBottom"/>
              </v:line>
            </w:pict>
          </mc:Fallback>
        </mc:AlternateContent>
      </w:r>
    </w:p>
    <w:p>
      <w:pPr>
        <w:pStyle w:val="3"/>
      </w:pPr>
    </w:p>
    <w:p>
      <w:pPr>
        <w:pStyle w:val="3"/>
      </w:pPr>
    </w:p>
    <w:p>
      <w:pPr>
        <w:pStyle w:val="2"/>
        <w:spacing w:before="244" w:line="730" w:lineRule="exact"/>
        <w:ind w:right="669"/>
      </w:pPr>
      <w:r>
        <w:t>河南省教育厅办公室</w:t>
      </w:r>
      <w:bookmarkStart w:id="0" w:name="_GoBack"/>
      <w:bookmarkEnd w:id="0"/>
    </w:p>
    <w:p>
      <w:pPr>
        <w:spacing w:before="14" w:line="211" w:lineRule="auto"/>
        <w:ind w:left="500" w:right="676" w:firstLine="0"/>
        <w:jc w:val="center"/>
        <w:rPr>
          <w:rFonts w:hint="eastAsia" w:ascii="方正小标宋简体" w:eastAsia="方正小标宋简体"/>
          <w:sz w:val="44"/>
        </w:rPr>
      </w:pPr>
      <w:r>
        <w:rPr>
          <w:rFonts w:hint="eastAsia" w:ascii="方正小标宋简体" w:eastAsia="方正小标宋简体"/>
          <w:sz w:val="44"/>
        </w:rPr>
        <w:t>关于开展 2019 年教育综合改革重点项目申报工作的通知</w:t>
      </w:r>
    </w:p>
    <w:p>
      <w:pPr>
        <w:pStyle w:val="3"/>
        <w:spacing w:before="14"/>
        <w:rPr>
          <w:rFonts w:ascii="方正小标宋简体"/>
          <w:sz w:val="37"/>
        </w:rPr>
      </w:pPr>
    </w:p>
    <w:p>
      <w:pPr>
        <w:pStyle w:val="3"/>
        <w:ind w:left="102"/>
      </w:pPr>
      <w:r>
        <w:t>各省辖市、省直管县（市）教育局，各普通高等学校：</w:t>
      </w:r>
    </w:p>
    <w:p>
      <w:pPr>
        <w:pStyle w:val="3"/>
        <w:spacing w:before="201" w:line="364" w:lineRule="auto"/>
        <w:ind w:left="102" w:right="268" w:firstLine="600"/>
        <w:jc w:val="both"/>
      </w:pPr>
      <w:r>
        <w:rPr>
          <w:spacing w:val="3"/>
        </w:rPr>
        <w:t>为加快推动教育领域综合改革，破解教育重点领域、关键环节方面的突出问题，根据《河南省教育厅关于启动实施教育综合</w:t>
      </w:r>
      <w:r>
        <w:rPr>
          <w:spacing w:val="-11"/>
        </w:rPr>
        <w:t>改革重点项目的通知》</w:t>
      </w:r>
      <w:r>
        <w:rPr>
          <w:spacing w:val="8"/>
        </w:rPr>
        <w:t>（</w:t>
      </w:r>
      <w:r>
        <w:rPr>
          <w:spacing w:val="7"/>
        </w:rPr>
        <w:t>教发规〔</w:t>
      </w:r>
      <w:r>
        <w:t>2013</w:t>
      </w:r>
      <w:r>
        <w:rPr>
          <w:spacing w:val="9"/>
        </w:rPr>
        <w:t>〕</w:t>
      </w:r>
      <w:r>
        <w:t>1054</w:t>
      </w:r>
      <w:r>
        <w:rPr>
          <w:spacing w:val="42"/>
        </w:rPr>
        <w:t xml:space="preserve"> 号</w:t>
      </w:r>
      <w:r>
        <w:rPr>
          <w:spacing w:val="9"/>
        </w:rPr>
        <w:t>）</w:t>
      </w:r>
      <w:r>
        <w:rPr>
          <w:spacing w:val="5"/>
        </w:rPr>
        <w:t>精神，结合我</w:t>
      </w:r>
      <w:r>
        <w:rPr>
          <w:spacing w:val="-10"/>
        </w:rPr>
        <w:t xml:space="preserve">省教育改革发展实际，现就做好 </w:t>
      </w:r>
      <w:r>
        <w:t>2019 年教育综合改革重点项目申</w:t>
      </w:r>
      <w:r>
        <w:rPr>
          <w:spacing w:val="4"/>
        </w:rPr>
        <w:t>报工作通知如下。</w:t>
      </w:r>
    </w:p>
    <w:p>
      <w:pPr>
        <w:pStyle w:val="3"/>
        <w:spacing w:line="383" w:lineRule="exact"/>
        <w:ind w:left="702"/>
        <w:rPr>
          <w:rFonts w:hint="eastAsia" w:ascii="黑体" w:eastAsia="黑体"/>
        </w:rPr>
      </w:pPr>
      <w:r>
        <w:rPr>
          <w:rFonts w:hint="eastAsia" w:ascii="黑体" w:eastAsia="黑体"/>
          <w:spacing w:val="5"/>
        </w:rPr>
        <w:t>一、项目类别</w:t>
      </w:r>
    </w:p>
    <w:p>
      <w:pPr>
        <w:pStyle w:val="3"/>
        <w:spacing w:before="201" w:line="362" w:lineRule="auto"/>
        <w:ind w:left="102" w:right="273" w:firstLine="600"/>
      </w:pPr>
      <w:r>
        <w:t>重点改革项目分为委托项目和一般项目，委托项目一般是根据需要，围绕教育改革重大问题，由指定单位承担实施的项目；</w:t>
      </w:r>
    </w:p>
    <w:p>
      <w:pPr>
        <w:spacing w:after="0" w:line="362" w:lineRule="auto"/>
        <w:sectPr>
          <w:footerReference r:id="rId3" w:type="default"/>
          <w:footerReference r:id="rId4" w:type="even"/>
          <w:type w:val="continuous"/>
          <w:pgSz w:w="11910" w:h="16840"/>
          <w:pgMar w:top="1580" w:right="1320" w:bottom="1740" w:left="1540" w:header="720" w:footer="1558" w:gutter="0"/>
          <w:pgNumType w:fmt="numberInDash" w:start="1"/>
        </w:sectPr>
      </w:pPr>
    </w:p>
    <w:p>
      <w:pPr>
        <w:pStyle w:val="3"/>
        <w:rPr>
          <w:sz w:val="20"/>
        </w:rPr>
      </w:pPr>
    </w:p>
    <w:p>
      <w:pPr>
        <w:pStyle w:val="3"/>
        <w:spacing w:before="231" w:line="364" w:lineRule="auto"/>
        <w:ind w:left="102" w:right="270"/>
        <w:jc w:val="both"/>
      </w:pPr>
      <w:r>
        <w:t>一般项目是根据项目指南，由单位进行申请，经专家组进行评议后综合确定。我厅将根据委托和评议情况，遴选部分项目给予资助。</w:t>
      </w:r>
    </w:p>
    <w:p>
      <w:pPr>
        <w:pStyle w:val="3"/>
        <w:ind w:left="702"/>
        <w:rPr>
          <w:rFonts w:hint="eastAsia" w:ascii="黑体" w:eastAsia="黑体"/>
        </w:rPr>
      </w:pPr>
      <w:r>
        <w:rPr>
          <w:rFonts w:hint="eastAsia" w:ascii="黑体" w:eastAsia="黑体"/>
        </w:rPr>
        <w:t>二、申报范围和要求</w:t>
      </w:r>
    </w:p>
    <w:p>
      <w:pPr>
        <w:pStyle w:val="3"/>
        <w:spacing w:before="197" w:line="364" w:lineRule="auto"/>
        <w:ind w:left="102" w:right="275" w:firstLine="600"/>
      </w:pPr>
      <w:r>
        <w:t>1、申报单位为省辖市、省直管县（市）教育局和各普通高等学校。</w:t>
      </w:r>
    </w:p>
    <w:p>
      <w:pPr>
        <w:pStyle w:val="3"/>
        <w:spacing w:before="2" w:line="364" w:lineRule="auto"/>
        <w:ind w:left="102" w:right="124" w:firstLine="600"/>
        <w:jc w:val="both"/>
      </w:pPr>
      <w:r>
        <w:t>2、申报改革项目应在项目指南（附件 1）范围内进行选择， 指南之外的项目申报原则上不予受理。项目指南中所列条目均为该项改革的最大涵义，具体申报的改革项目可在范围内自主确定。</w:t>
      </w:r>
    </w:p>
    <w:p>
      <w:pPr>
        <w:pStyle w:val="3"/>
        <w:spacing w:line="364" w:lineRule="auto"/>
        <w:ind w:left="102" w:right="275" w:firstLine="600"/>
        <w:jc w:val="both"/>
      </w:pPr>
      <w:r>
        <w:t>3</w:t>
      </w:r>
      <w:r>
        <w:rPr>
          <w:spacing w:val="-5"/>
        </w:rPr>
        <w:t>、申报项目须列入本单位年度重点工作或工作计划</w:t>
      </w:r>
      <w:r>
        <w:rPr>
          <w:spacing w:val="9"/>
        </w:rPr>
        <w:t>（</w:t>
      </w:r>
      <w:r>
        <w:rPr>
          <w:spacing w:val="4"/>
        </w:rPr>
        <w:t>不包括上级部门已明确要求完成的具体工作</w:t>
      </w:r>
      <w:r>
        <w:rPr>
          <w:spacing w:val="-109"/>
        </w:rPr>
        <w:t>）</w:t>
      </w:r>
      <w:r>
        <w:rPr>
          <w:spacing w:val="-17"/>
        </w:rPr>
        <w:t>，且符合相关政策要求，具</w:t>
      </w:r>
      <w:r>
        <w:rPr>
          <w:spacing w:val="3"/>
        </w:rPr>
        <w:t>有创新性、借鉴意义和推广价值。</w:t>
      </w:r>
    </w:p>
    <w:p>
      <w:pPr>
        <w:pStyle w:val="3"/>
        <w:spacing w:line="364" w:lineRule="auto"/>
        <w:ind w:left="102" w:right="73" w:firstLine="600"/>
      </w:pPr>
      <w:r>
        <w:t>4、申报项目原则上应在一年内形成改革成果，完成标志一般为以单位名义出台的改革文件、印发实施方案、建立工作制度等， 不能为理论研究成果、出版著作等。</w:t>
      </w:r>
    </w:p>
    <w:p>
      <w:pPr>
        <w:pStyle w:val="3"/>
        <w:spacing w:line="362" w:lineRule="auto"/>
        <w:ind w:left="102" w:right="269" w:firstLine="600"/>
      </w:pPr>
      <w:r>
        <w:t>5、上年已申报实施的改革项目不得再次申报。对于上年未按时形成改革成果的单位，原则上不得再申报新的改革项目。</w:t>
      </w:r>
    </w:p>
    <w:p>
      <w:pPr>
        <w:pStyle w:val="3"/>
        <w:spacing w:before="6"/>
        <w:ind w:left="702"/>
      </w:pPr>
      <w:r>
        <w:t>6</w:t>
      </w:r>
      <w:r>
        <w:rPr>
          <w:spacing w:val="-18"/>
        </w:rPr>
        <w:t xml:space="preserve">、各省辖市教育局、普通高等学校限报 </w:t>
      </w:r>
      <w:r>
        <w:t>3</w:t>
      </w:r>
      <w:r>
        <w:rPr>
          <w:spacing w:val="-39"/>
        </w:rPr>
        <w:t xml:space="preserve"> 项，各省直管县</w:t>
      </w:r>
      <w:r>
        <w:rPr>
          <w:spacing w:val="4"/>
        </w:rPr>
        <w:t>（</w:t>
      </w:r>
      <w:r>
        <w:rPr>
          <w:spacing w:val="9"/>
        </w:rPr>
        <w:t>市</w:t>
      </w:r>
      <w:r>
        <w:t>）</w:t>
      </w:r>
    </w:p>
    <w:p>
      <w:pPr>
        <w:pStyle w:val="3"/>
        <w:spacing w:before="201"/>
        <w:ind w:left="102"/>
        <w:jc w:val="both"/>
      </w:pPr>
      <w:r>
        <w:t>教育局限报 1 项。如不具备条件，可少申报或不申报。</w:t>
      </w:r>
    </w:p>
    <w:p>
      <w:pPr>
        <w:pStyle w:val="3"/>
        <w:spacing w:before="197"/>
        <w:ind w:left="702"/>
        <w:rPr>
          <w:rFonts w:hint="eastAsia" w:ascii="黑体" w:eastAsia="黑体"/>
        </w:rPr>
      </w:pPr>
      <w:r>
        <w:rPr>
          <w:rFonts w:hint="eastAsia" w:ascii="黑体" w:eastAsia="黑体"/>
        </w:rPr>
        <w:t>三、材料报送</w:t>
      </w:r>
    </w:p>
    <w:p>
      <w:pPr>
        <w:pStyle w:val="3"/>
        <w:spacing w:before="201"/>
        <w:ind w:left="702"/>
      </w:pPr>
      <w:r>
        <w:t>申报材料由各地、各高校审核汇总上报，上报材料包括：</w:t>
      </w:r>
    </w:p>
    <w:p>
      <w:pPr>
        <w:pStyle w:val="9"/>
        <w:numPr>
          <w:ilvl w:val="0"/>
          <w:numId w:val="1"/>
        </w:numPr>
        <w:tabs>
          <w:tab w:val="left" w:pos="1472"/>
        </w:tabs>
        <w:spacing w:before="201" w:after="0" w:line="240" w:lineRule="auto"/>
        <w:ind w:left="1471" w:right="0" w:hanging="770"/>
        <w:jc w:val="left"/>
        <w:rPr>
          <w:sz w:val="30"/>
        </w:rPr>
      </w:pPr>
      <w:r>
        <w:rPr>
          <w:spacing w:val="-2"/>
          <w:sz w:val="30"/>
        </w:rPr>
        <w:t>项目单位的正式申请。申报以正式文件</w:t>
      </w:r>
      <w:r>
        <w:rPr>
          <w:spacing w:val="4"/>
          <w:sz w:val="30"/>
        </w:rPr>
        <w:t>（</w:t>
      </w:r>
      <w:r>
        <w:rPr>
          <w:spacing w:val="-15"/>
          <w:sz w:val="30"/>
        </w:rPr>
        <w:t xml:space="preserve">一式 </w:t>
      </w:r>
      <w:r>
        <w:rPr>
          <w:sz w:val="30"/>
        </w:rPr>
        <w:t>2</w:t>
      </w:r>
      <w:r>
        <w:rPr>
          <w:spacing w:val="-29"/>
          <w:sz w:val="30"/>
        </w:rPr>
        <w:t xml:space="preserve"> 份</w:t>
      </w:r>
      <w:r>
        <w:rPr>
          <w:spacing w:val="-24"/>
          <w:sz w:val="30"/>
        </w:rPr>
        <w:t>）</w:t>
      </w:r>
      <w:r>
        <w:rPr>
          <w:sz w:val="30"/>
        </w:rPr>
        <w:t>形</w:t>
      </w:r>
    </w:p>
    <w:p>
      <w:pPr>
        <w:spacing w:after="0" w:line="240" w:lineRule="auto"/>
        <w:jc w:val="left"/>
        <w:rPr>
          <w:sz w:val="30"/>
        </w:rPr>
        <w:sectPr>
          <w:footerReference r:id="rId5" w:type="default"/>
          <w:footerReference r:id="rId6" w:type="even"/>
          <w:pgSz w:w="11910" w:h="16840"/>
          <w:pgMar w:top="1580" w:right="1320" w:bottom="1740" w:left="1540" w:header="0" w:footer="1558" w:gutter="0"/>
          <w:pgNumType w:fmt="numberInDash"/>
        </w:sectPr>
      </w:pPr>
    </w:p>
    <w:p>
      <w:pPr>
        <w:pStyle w:val="3"/>
        <w:rPr>
          <w:sz w:val="20"/>
        </w:rPr>
      </w:pPr>
    </w:p>
    <w:p>
      <w:pPr>
        <w:pStyle w:val="3"/>
        <w:spacing w:before="231" w:line="364" w:lineRule="auto"/>
        <w:ind w:left="102" w:right="104"/>
        <w:jc w:val="both"/>
      </w:pPr>
      <w:r>
        <w:rPr>
          <w:spacing w:val="-3"/>
        </w:rPr>
        <w:t>式报送并须分条目介绍各项目的实施依据或开展情况、实施范围、</w:t>
      </w:r>
      <w:r>
        <w:rPr>
          <w:spacing w:val="-8"/>
        </w:rPr>
        <w:t xml:space="preserve">主要内容以及预期成果等，原则上每个项目的介绍不超过 </w:t>
      </w:r>
      <w:r>
        <w:t>800</w:t>
      </w:r>
      <w:r>
        <w:rPr>
          <w:spacing w:val="-9"/>
        </w:rPr>
        <w:t xml:space="preserve"> 字， </w:t>
      </w:r>
      <w:r>
        <w:rPr>
          <w:spacing w:val="-20"/>
          <w:w w:val="100"/>
        </w:rPr>
        <w:t>同时附《</w:t>
      </w:r>
      <w:r>
        <w:rPr>
          <w:spacing w:val="2"/>
          <w:w w:val="100"/>
        </w:rPr>
        <w:t>201</w:t>
      </w:r>
      <w:r>
        <w:rPr>
          <w:w w:val="100"/>
        </w:rPr>
        <w:t>9</w:t>
      </w:r>
      <w:r>
        <w:rPr>
          <w:spacing w:val="-71"/>
        </w:rPr>
        <w:t xml:space="preserve"> </w:t>
      </w:r>
      <w:r>
        <w:rPr>
          <w:spacing w:val="4"/>
          <w:w w:val="100"/>
        </w:rPr>
        <w:t>年河南省教育综合改革项目信息汇总表</w:t>
      </w:r>
      <w:r>
        <w:rPr>
          <w:spacing w:val="-221"/>
          <w:w w:val="100"/>
        </w:rPr>
        <w:t>》</w:t>
      </w:r>
      <w:r>
        <w:rPr>
          <w:spacing w:val="4"/>
          <w:w w:val="100"/>
        </w:rPr>
        <w:t>（附件</w:t>
      </w:r>
      <w:r>
        <w:rPr>
          <w:spacing w:val="-57"/>
        </w:rPr>
        <w:t xml:space="preserve"> </w:t>
      </w:r>
      <w:r>
        <w:rPr>
          <w:spacing w:val="3"/>
          <w:w w:val="100"/>
        </w:rPr>
        <w:t>2</w:t>
      </w:r>
      <w:r>
        <w:rPr>
          <w:spacing w:val="-149"/>
          <w:w w:val="100"/>
        </w:rPr>
        <w:t>）；</w:t>
      </w:r>
    </w:p>
    <w:p>
      <w:pPr>
        <w:pStyle w:val="9"/>
        <w:numPr>
          <w:ilvl w:val="0"/>
          <w:numId w:val="1"/>
        </w:numPr>
        <w:tabs>
          <w:tab w:val="left" w:pos="1472"/>
        </w:tabs>
        <w:spacing w:before="0" w:after="0" w:line="362" w:lineRule="auto"/>
        <w:ind w:left="102" w:right="268" w:firstLine="600"/>
        <w:jc w:val="left"/>
        <w:rPr>
          <w:sz w:val="30"/>
        </w:rPr>
      </w:pPr>
      <w:r>
        <w:rPr>
          <w:spacing w:val="-10"/>
          <w:w w:val="100"/>
          <w:sz w:val="30"/>
        </w:rPr>
        <w:t>每个项目的《项目申报表》</w:t>
      </w:r>
      <w:r>
        <w:rPr>
          <w:spacing w:val="4"/>
          <w:w w:val="100"/>
          <w:sz w:val="30"/>
        </w:rPr>
        <w:t>（附件</w:t>
      </w:r>
      <w:r>
        <w:rPr>
          <w:spacing w:val="-59"/>
          <w:sz w:val="30"/>
        </w:rPr>
        <w:t xml:space="preserve"> </w:t>
      </w:r>
      <w:r>
        <w:rPr>
          <w:spacing w:val="3"/>
          <w:w w:val="100"/>
          <w:sz w:val="30"/>
        </w:rPr>
        <w:t>3</w:t>
      </w:r>
      <w:r>
        <w:rPr>
          <w:spacing w:val="-159"/>
          <w:w w:val="100"/>
          <w:sz w:val="30"/>
        </w:rPr>
        <w:t>）</w:t>
      </w:r>
      <w:r>
        <w:rPr>
          <w:spacing w:val="4"/>
          <w:w w:val="100"/>
          <w:sz w:val="30"/>
        </w:rPr>
        <w:t>（一式</w:t>
      </w:r>
      <w:r>
        <w:rPr>
          <w:spacing w:val="-63"/>
          <w:sz w:val="30"/>
        </w:rPr>
        <w:t xml:space="preserve"> </w:t>
      </w:r>
      <w:r>
        <w:rPr>
          <w:spacing w:val="2"/>
          <w:w w:val="100"/>
          <w:sz w:val="30"/>
        </w:rPr>
        <w:t>1</w:t>
      </w:r>
      <w:r>
        <w:rPr>
          <w:w w:val="100"/>
          <w:sz w:val="30"/>
        </w:rPr>
        <w:t>0</w:t>
      </w:r>
      <w:r>
        <w:rPr>
          <w:spacing w:val="-71"/>
          <w:sz w:val="30"/>
        </w:rPr>
        <w:t xml:space="preserve"> </w:t>
      </w:r>
      <w:r>
        <w:rPr>
          <w:spacing w:val="4"/>
          <w:w w:val="100"/>
          <w:sz w:val="30"/>
        </w:rPr>
        <w:t>份</w:t>
      </w:r>
      <w:r>
        <w:rPr>
          <w:spacing w:val="-144"/>
          <w:w w:val="100"/>
          <w:sz w:val="30"/>
        </w:rPr>
        <w:t>）</w:t>
      </w:r>
      <w:r>
        <w:rPr>
          <w:spacing w:val="-3"/>
          <w:w w:val="100"/>
          <w:sz w:val="30"/>
        </w:rPr>
        <w:t>，各</w:t>
      </w:r>
      <w:r>
        <w:rPr>
          <w:spacing w:val="4"/>
          <w:sz w:val="30"/>
        </w:rPr>
        <w:t>项目分别单独装订；</w:t>
      </w:r>
    </w:p>
    <w:p>
      <w:pPr>
        <w:pStyle w:val="9"/>
        <w:numPr>
          <w:ilvl w:val="0"/>
          <w:numId w:val="1"/>
        </w:numPr>
        <w:tabs>
          <w:tab w:val="left" w:pos="1472"/>
        </w:tabs>
        <w:spacing w:before="6" w:after="0" w:line="364" w:lineRule="auto"/>
        <w:ind w:left="102" w:right="275" w:firstLine="600"/>
        <w:jc w:val="left"/>
        <w:rPr>
          <w:sz w:val="30"/>
        </w:rPr>
      </w:pPr>
      <w:r>
        <w:rPr>
          <w:sz w:val="30"/>
        </w:rPr>
        <w:t>必要时可提供单位已经出台的相关文件等佐证材料</w:t>
      </w:r>
      <w:r>
        <w:rPr>
          <w:spacing w:val="9"/>
          <w:sz w:val="30"/>
        </w:rPr>
        <w:t xml:space="preserve">（ </w:t>
      </w:r>
      <w:r>
        <w:rPr>
          <w:spacing w:val="-22"/>
          <w:sz w:val="30"/>
        </w:rPr>
        <w:t xml:space="preserve">一式 </w:t>
      </w:r>
      <w:r>
        <w:rPr>
          <w:sz w:val="30"/>
        </w:rPr>
        <w:t>2</w:t>
      </w:r>
      <w:r>
        <w:rPr>
          <w:spacing w:val="-31"/>
          <w:sz w:val="30"/>
        </w:rPr>
        <w:t xml:space="preserve"> 份</w:t>
      </w:r>
      <w:r>
        <w:rPr>
          <w:spacing w:val="-149"/>
          <w:sz w:val="30"/>
        </w:rPr>
        <w:t>）</w:t>
      </w:r>
      <w:r>
        <w:rPr>
          <w:sz w:val="30"/>
        </w:rPr>
        <w:t>。</w:t>
      </w:r>
    </w:p>
    <w:p>
      <w:pPr>
        <w:pStyle w:val="3"/>
        <w:spacing w:line="364" w:lineRule="auto"/>
        <w:ind w:left="102" w:right="258" w:firstLine="600"/>
      </w:pPr>
      <w:r>
        <w:rPr>
          <w:spacing w:val="2"/>
          <w:w w:val="100"/>
        </w:rPr>
        <w:t>材料</w:t>
      </w:r>
      <w:r>
        <w:rPr>
          <w:spacing w:val="10"/>
          <w:w w:val="100"/>
        </w:rPr>
        <w:t>（</w:t>
      </w:r>
      <w:r>
        <w:rPr>
          <w:spacing w:val="-3"/>
          <w:w w:val="100"/>
        </w:rPr>
        <w:t>1</w:t>
      </w:r>
      <w:r>
        <w:rPr>
          <w:spacing w:val="-149"/>
          <w:w w:val="100"/>
        </w:rPr>
        <w:t>）</w:t>
      </w:r>
      <w:r>
        <w:rPr>
          <w:spacing w:val="-159"/>
          <w:w w:val="100"/>
        </w:rPr>
        <w:t>、</w:t>
      </w:r>
      <w:r>
        <w:rPr>
          <w:spacing w:val="9"/>
          <w:w w:val="100"/>
        </w:rPr>
        <w:t>（</w:t>
      </w:r>
      <w:r>
        <w:rPr>
          <w:spacing w:val="2"/>
          <w:w w:val="100"/>
        </w:rPr>
        <w:t>2</w:t>
      </w:r>
      <w:r>
        <w:rPr>
          <w:spacing w:val="-10"/>
          <w:w w:val="100"/>
        </w:rPr>
        <w:t>）</w:t>
      </w:r>
      <w:r>
        <w:rPr>
          <w:spacing w:val="4"/>
          <w:w w:val="100"/>
        </w:rPr>
        <w:t>的电子文本发送至</w:t>
      </w:r>
      <w:r>
        <w:rPr>
          <w:spacing w:val="-61"/>
        </w:rPr>
        <w:t xml:space="preserve"> </w:t>
      </w:r>
      <w:r>
        <w:fldChar w:fldCharType="begin"/>
      </w:r>
      <w:r>
        <w:instrText xml:space="preserve"> HYPERLINK "mailto:hnjytzgg@163.com" \h </w:instrText>
      </w:r>
      <w:r>
        <w:fldChar w:fldCharType="separate"/>
      </w:r>
      <w:r>
        <w:rPr>
          <w:spacing w:val="-3"/>
          <w:w w:val="100"/>
        </w:rPr>
        <w:t>h</w:t>
      </w:r>
      <w:r>
        <w:rPr>
          <w:spacing w:val="6"/>
          <w:w w:val="100"/>
        </w:rPr>
        <w:t>n</w:t>
      </w:r>
      <w:r>
        <w:rPr>
          <w:spacing w:val="2"/>
          <w:w w:val="100"/>
        </w:rPr>
        <w:t>jyt</w:t>
      </w:r>
      <w:r>
        <w:rPr>
          <w:spacing w:val="6"/>
          <w:w w:val="100"/>
        </w:rPr>
        <w:t>z</w:t>
      </w:r>
      <w:r>
        <w:rPr>
          <w:spacing w:val="2"/>
          <w:w w:val="100"/>
        </w:rPr>
        <w:t>gg@</w:t>
      </w:r>
      <w:r>
        <w:rPr>
          <w:spacing w:val="6"/>
          <w:w w:val="100"/>
        </w:rPr>
        <w:t>1</w:t>
      </w:r>
      <w:r>
        <w:rPr>
          <w:spacing w:val="2"/>
          <w:w w:val="100"/>
        </w:rPr>
        <w:t>63.</w:t>
      </w:r>
      <w:r>
        <w:rPr>
          <w:spacing w:val="6"/>
          <w:w w:val="100"/>
        </w:rPr>
        <w:t>c</w:t>
      </w:r>
      <w:r>
        <w:rPr>
          <w:spacing w:val="2"/>
          <w:w w:val="100"/>
        </w:rPr>
        <w:t>o</w:t>
      </w:r>
      <w:r>
        <w:rPr>
          <w:spacing w:val="-8"/>
          <w:w w:val="100"/>
        </w:rPr>
        <w:t>m</w:t>
      </w:r>
      <w:r>
        <w:rPr>
          <w:spacing w:val="-8"/>
          <w:w w:val="100"/>
        </w:rPr>
        <w:fldChar w:fldCharType="end"/>
      </w:r>
      <w:r>
        <w:rPr>
          <w:spacing w:val="9"/>
          <w:w w:val="100"/>
        </w:rPr>
        <w:t xml:space="preserve">（请用 </w:t>
      </w:r>
      <w:r>
        <w:rPr>
          <w:spacing w:val="2"/>
        </w:rPr>
        <w:t>Word</w:t>
      </w:r>
      <w:r>
        <w:rPr>
          <w:spacing w:val="-5"/>
        </w:rPr>
        <w:t xml:space="preserve"> 文件格式制作</w:t>
      </w:r>
      <w:r>
        <w:rPr>
          <w:spacing w:val="-149"/>
        </w:rPr>
        <w:t>）</w:t>
      </w:r>
      <w:r>
        <w:t>。</w:t>
      </w:r>
    </w:p>
    <w:p>
      <w:pPr>
        <w:pStyle w:val="3"/>
        <w:spacing w:before="1" w:line="364" w:lineRule="auto"/>
        <w:ind w:left="102" w:right="119" w:firstLine="600"/>
      </w:pPr>
      <w:r>
        <w:rPr>
          <w:spacing w:val="6"/>
        </w:rPr>
        <w:t>申报时间：</w:t>
      </w:r>
      <w:r>
        <w:rPr>
          <w:spacing w:val="3"/>
        </w:rPr>
        <w:t>2019</w:t>
      </w:r>
      <w:r>
        <w:rPr>
          <w:spacing w:val="-40"/>
        </w:rPr>
        <w:t xml:space="preserve"> 年 </w:t>
      </w:r>
      <w:r>
        <w:t>5</w:t>
      </w:r>
      <w:r>
        <w:rPr>
          <w:spacing w:val="-38"/>
        </w:rPr>
        <w:t xml:space="preserve"> 月 </w:t>
      </w:r>
      <w:r>
        <w:rPr>
          <w:spacing w:val="3"/>
        </w:rPr>
        <w:t>28—31</w:t>
      </w:r>
      <w:r>
        <w:rPr>
          <w:spacing w:val="-29"/>
        </w:rPr>
        <w:t xml:space="preserve"> 日</w:t>
      </w:r>
      <w:r>
        <w:rPr>
          <w:spacing w:val="4"/>
        </w:rPr>
        <w:t>（</w:t>
      </w:r>
      <w:r>
        <w:rPr>
          <w:spacing w:val="7"/>
        </w:rPr>
        <w:t>其中，</w:t>
      </w:r>
      <w:r>
        <w:rPr>
          <w:spacing w:val="3"/>
        </w:rPr>
        <w:t>5</w:t>
      </w:r>
      <w:r>
        <w:rPr>
          <w:spacing w:val="-38"/>
        </w:rPr>
        <w:t xml:space="preserve"> 月 </w:t>
      </w:r>
      <w:r>
        <w:rPr>
          <w:spacing w:val="3"/>
        </w:rPr>
        <w:t>28—29</w:t>
      </w:r>
      <w:r>
        <w:rPr>
          <w:spacing w:val="-16"/>
        </w:rPr>
        <w:t xml:space="preserve"> 日为</w:t>
      </w:r>
      <w:r>
        <w:rPr>
          <w:spacing w:val="-7"/>
        </w:rPr>
        <w:t>本科高校申报；</w:t>
      </w:r>
      <w:r>
        <w:rPr>
          <w:spacing w:val="-33"/>
        </w:rPr>
        <w:t>5</w:t>
      </w:r>
      <w:r>
        <w:rPr>
          <w:spacing w:val="-31"/>
        </w:rPr>
        <w:t xml:space="preserve"> 月 </w:t>
      </w:r>
      <w:r>
        <w:rPr>
          <w:spacing w:val="3"/>
        </w:rPr>
        <w:t>30—31</w:t>
      </w:r>
      <w:r>
        <w:rPr>
          <w:spacing w:val="-1"/>
        </w:rPr>
        <w:t xml:space="preserve"> 日为高职院校和教育行政部门申报</w:t>
      </w:r>
      <w:r>
        <w:rPr>
          <w:spacing w:val="-149"/>
        </w:rPr>
        <w:t>）</w:t>
      </w:r>
      <w:r>
        <w:t>。</w:t>
      </w:r>
      <w:r>
        <w:rPr>
          <w:spacing w:val="3"/>
        </w:rPr>
        <w:t>不接受邮寄形式申报。逾期不予受理。</w:t>
      </w:r>
    </w:p>
    <w:p>
      <w:pPr>
        <w:pStyle w:val="3"/>
        <w:spacing w:line="364" w:lineRule="auto"/>
        <w:ind w:left="102" w:right="264" w:firstLine="619"/>
        <w:jc w:val="both"/>
      </w:pPr>
      <w:r>
        <w:rPr>
          <w:spacing w:val="-5"/>
        </w:rPr>
        <w:t xml:space="preserve">报送地址：郑州市郑东新区正光路 </w:t>
      </w:r>
      <w:r>
        <w:t>11</w:t>
      </w:r>
      <w:r>
        <w:rPr>
          <w:spacing w:val="-6"/>
        </w:rPr>
        <w:t xml:space="preserve"> 号省政府综合办公楼 </w:t>
      </w:r>
      <w:r>
        <w:t xml:space="preserve">D </w:t>
      </w:r>
      <w:r>
        <w:rPr>
          <w:spacing w:val="-29"/>
        </w:rPr>
        <w:t xml:space="preserve">区 </w:t>
      </w:r>
      <w:r>
        <w:t>7</w:t>
      </w:r>
      <w:r>
        <w:rPr>
          <w:spacing w:val="-41"/>
        </w:rPr>
        <w:t xml:space="preserve"> 楼 </w:t>
      </w:r>
      <w:r>
        <w:rPr>
          <w:spacing w:val="2"/>
        </w:rPr>
        <w:t>D726B</w:t>
      </w:r>
      <w:r>
        <w:rPr>
          <w:spacing w:val="-15"/>
        </w:rPr>
        <w:t xml:space="preserve"> 房间</w:t>
      </w:r>
      <w:r>
        <w:rPr>
          <w:spacing w:val="4"/>
        </w:rPr>
        <w:t>（</w:t>
      </w:r>
      <w:r>
        <w:rPr>
          <w:spacing w:val="-29"/>
        </w:rPr>
        <w:t xml:space="preserve">乘 </w:t>
      </w:r>
      <w:r>
        <w:t>D3</w:t>
      </w:r>
      <w:r>
        <w:rPr>
          <w:spacing w:val="-41"/>
        </w:rPr>
        <w:t xml:space="preserve"> 或 </w:t>
      </w:r>
      <w:r>
        <w:t>D4</w:t>
      </w:r>
      <w:r>
        <w:rPr>
          <w:spacing w:val="-21"/>
        </w:rPr>
        <w:t xml:space="preserve"> 电梯到 </w:t>
      </w:r>
      <w:r>
        <w:t>7</w:t>
      </w:r>
      <w:r>
        <w:rPr>
          <w:spacing w:val="-3"/>
        </w:rPr>
        <w:t xml:space="preserve"> 楼电梯间左拐即到，收</w:t>
      </w:r>
      <w:r>
        <w:rPr>
          <w:spacing w:val="5"/>
        </w:rPr>
        <w:t>件人：吴江，</w:t>
      </w:r>
      <w:r>
        <w:rPr>
          <w:spacing w:val="3"/>
        </w:rPr>
        <w:t>0371—69691250）</w:t>
      </w:r>
    </w:p>
    <w:p>
      <w:pPr>
        <w:pStyle w:val="3"/>
        <w:spacing w:line="384" w:lineRule="exact"/>
        <w:ind w:left="702"/>
      </w:pPr>
      <w:r>
        <w:t>联系人：陈继承，0371—69691278</w:t>
      </w:r>
    </w:p>
    <w:p>
      <w:pPr>
        <w:pStyle w:val="3"/>
      </w:pPr>
    </w:p>
    <w:p>
      <w:pPr>
        <w:pStyle w:val="3"/>
        <w:spacing w:before="1"/>
        <w:rPr>
          <w:sz w:val="31"/>
        </w:rPr>
      </w:pPr>
    </w:p>
    <w:p>
      <w:pPr>
        <w:pStyle w:val="3"/>
        <w:ind w:left="721"/>
      </w:pPr>
      <w:r>
        <w:t>附件：1.河南省教育综合改革项目指南</w:t>
      </w:r>
    </w:p>
    <w:p>
      <w:pPr>
        <w:pStyle w:val="3"/>
        <w:spacing w:before="201"/>
        <w:ind w:left="1653"/>
      </w:pPr>
      <w:r>
        <w:t>2.2019 年河南省教育综合改革项目信息汇总表</w:t>
      </w:r>
    </w:p>
    <w:p>
      <w:pPr>
        <w:pStyle w:val="3"/>
        <w:spacing w:before="197"/>
        <w:ind w:left="1653"/>
      </w:pPr>
      <w:r>
        <w:t>3.2019 年河南省教育综合改革项目申报表</w:t>
      </w:r>
    </w:p>
    <w:p>
      <w:pPr>
        <w:pStyle w:val="3"/>
      </w:pPr>
    </w:p>
    <w:p>
      <w:pPr>
        <w:pStyle w:val="3"/>
        <w:spacing w:before="5"/>
        <w:rPr>
          <w:sz w:val="31"/>
        </w:rPr>
      </w:pPr>
    </w:p>
    <w:p>
      <w:pPr>
        <w:pStyle w:val="3"/>
        <w:ind w:left="5216"/>
      </w:pPr>
      <w:r>
        <w:t>2019 年 5 月 21 日</w:t>
      </w:r>
    </w:p>
    <w:p>
      <w:pPr>
        <w:spacing w:after="0"/>
        <w:sectPr>
          <w:footerReference r:id="rId7" w:type="default"/>
          <w:footerReference r:id="rId8" w:type="even"/>
          <w:pgSz w:w="11910" w:h="16840"/>
          <w:pgMar w:top="1580" w:right="1320" w:bottom="1740" w:left="1540" w:header="0" w:footer="1558" w:gutter="0"/>
          <w:pgNumType w:fmt="numberInDash"/>
        </w:sectPr>
      </w:pPr>
    </w:p>
    <w:p>
      <w:pPr>
        <w:pStyle w:val="3"/>
        <w:rPr>
          <w:sz w:val="20"/>
        </w:rPr>
      </w:pPr>
    </w:p>
    <w:p>
      <w:pPr>
        <w:pStyle w:val="3"/>
        <w:spacing w:before="231"/>
        <w:ind w:left="102"/>
        <w:rPr>
          <w:rFonts w:hint="eastAsia" w:ascii="黑体" w:eastAsia="黑体"/>
        </w:rPr>
      </w:pPr>
      <w:r>
        <w:rPr>
          <w:rFonts w:hint="eastAsia" w:ascii="黑体" w:eastAsia="黑体"/>
        </w:rPr>
        <w:t>附件 1</w:t>
      </w:r>
    </w:p>
    <w:p>
      <w:pPr>
        <w:pStyle w:val="3"/>
        <w:rPr>
          <w:rFonts w:ascii="黑体"/>
          <w:sz w:val="20"/>
        </w:rPr>
      </w:pPr>
    </w:p>
    <w:p>
      <w:pPr>
        <w:pStyle w:val="3"/>
        <w:rPr>
          <w:rFonts w:ascii="黑体"/>
          <w:sz w:val="20"/>
        </w:rPr>
      </w:pPr>
    </w:p>
    <w:p>
      <w:pPr>
        <w:pStyle w:val="2"/>
        <w:spacing w:before="118"/>
      </w:pPr>
      <w:r>
        <w:t>河南省教育综合改革项目指南</w:t>
      </w:r>
    </w:p>
    <w:p>
      <w:pPr>
        <w:pStyle w:val="3"/>
        <w:spacing w:before="4"/>
        <w:rPr>
          <w:rFonts w:ascii="方正小标宋简体"/>
          <w:sz w:val="36"/>
        </w:rPr>
      </w:pPr>
    </w:p>
    <w:p>
      <w:pPr>
        <w:pStyle w:val="3"/>
        <w:spacing w:line="362" w:lineRule="auto"/>
        <w:ind w:left="721" w:right="4609"/>
      </w:pPr>
      <w:r>
        <w:rPr>
          <w:spacing w:val="3"/>
        </w:rPr>
        <w:t xml:space="preserve">区域教育同城化发展改革 </w:t>
      </w:r>
      <w:r>
        <w:rPr>
          <w:spacing w:val="2"/>
        </w:rPr>
        <w:t>基础教育资源优化配置改革</w:t>
      </w:r>
    </w:p>
    <w:p>
      <w:pPr>
        <w:pStyle w:val="3"/>
        <w:spacing w:before="6"/>
        <w:ind w:left="721"/>
      </w:pPr>
      <w:r>
        <w:rPr>
          <w:spacing w:val="3"/>
        </w:rPr>
        <w:t>普惠性学前教育资源供给制改革</w:t>
      </w:r>
    </w:p>
    <w:p>
      <w:pPr>
        <w:pStyle w:val="3"/>
        <w:spacing w:before="202" w:line="362" w:lineRule="auto"/>
        <w:ind w:left="721" w:right="3370"/>
      </w:pPr>
      <w:r>
        <w:rPr>
          <w:spacing w:val="7"/>
        </w:rPr>
        <w:t>中小学</w:t>
      </w:r>
      <w:r>
        <w:rPr>
          <w:spacing w:val="10"/>
        </w:rPr>
        <w:t>（</w:t>
      </w:r>
      <w:r>
        <w:rPr>
          <w:spacing w:val="5"/>
        </w:rPr>
        <w:t>幼儿园</w:t>
      </w:r>
      <w:r>
        <w:rPr>
          <w:spacing w:val="9"/>
        </w:rPr>
        <w:t>）</w:t>
      </w:r>
      <w:r>
        <w:rPr>
          <w:spacing w:val="3"/>
        </w:rPr>
        <w:t>责任督学制度改革劳动教育政策保障体系制度改革</w:t>
      </w:r>
    </w:p>
    <w:p>
      <w:pPr>
        <w:pStyle w:val="3"/>
        <w:spacing w:before="5" w:line="364" w:lineRule="auto"/>
        <w:ind w:left="721" w:right="2736"/>
      </w:pPr>
      <w:r>
        <w:t>义务教育学校教师“县管校聘”制度改革中小学校长管理体制改革</w:t>
      </w:r>
    </w:p>
    <w:p>
      <w:pPr>
        <w:pStyle w:val="3"/>
        <w:spacing w:line="364" w:lineRule="auto"/>
        <w:ind w:left="721" w:right="3058"/>
      </w:pPr>
      <w:r>
        <w:t>信息技术与教育教学深度融合制度改革现代教育评价制度改革</w:t>
      </w:r>
    </w:p>
    <w:p>
      <w:pPr>
        <w:pStyle w:val="3"/>
        <w:spacing w:before="2" w:line="364" w:lineRule="auto"/>
        <w:ind w:left="721" w:right="3990"/>
        <w:jc w:val="both"/>
      </w:pPr>
      <w:r>
        <w:t>高校思想政治工作质量提升改革教科研管理机制和评价机制改革职业院校现代学徒制改革</w:t>
      </w:r>
    </w:p>
    <w:p>
      <w:pPr>
        <w:pStyle w:val="3"/>
        <w:ind w:left="721"/>
      </w:pPr>
      <w:r>
        <w:rPr>
          <w:spacing w:val="4"/>
        </w:rPr>
        <w:t>职业教育“双证书”制度改革</w:t>
      </w:r>
    </w:p>
    <w:p>
      <w:pPr>
        <w:pStyle w:val="3"/>
        <w:spacing w:before="196" w:line="364" w:lineRule="auto"/>
        <w:ind w:left="721" w:right="3680"/>
        <w:jc w:val="both"/>
      </w:pPr>
      <w:r>
        <w:rPr>
          <w:spacing w:val="3"/>
        </w:rPr>
        <w:t>应用型本科高校专业集群建设改革本科高校双师型教师管理制度改革</w:t>
      </w:r>
      <w:r>
        <w:rPr>
          <w:spacing w:val="4"/>
        </w:rPr>
        <w:t>普通高校内涵式发展机制改革</w:t>
      </w:r>
    </w:p>
    <w:p>
      <w:pPr>
        <w:pStyle w:val="3"/>
        <w:spacing w:line="364" w:lineRule="auto"/>
        <w:ind w:left="721" w:right="3989"/>
      </w:pPr>
      <w:r>
        <w:t>本科高校产教融合发展模式改革校企协同育人制度改革</w:t>
      </w:r>
    </w:p>
    <w:p>
      <w:pPr>
        <w:spacing w:after="0" w:line="364" w:lineRule="auto"/>
        <w:sectPr>
          <w:footerReference r:id="rId9" w:type="default"/>
          <w:footerReference r:id="rId10" w:type="even"/>
          <w:pgSz w:w="11910" w:h="16840"/>
          <w:pgMar w:top="1580" w:right="1320" w:bottom="1740" w:left="1540" w:header="0" w:footer="1558" w:gutter="0"/>
          <w:pgNumType w:fmt="numberInDash"/>
        </w:sectPr>
      </w:pPr>
    </w:p>
    <w:p>
      <w:pPr>
        <w:pStyle w:val="3"/>
        <w:rPr>
          <w:sz w:val="20"/>
        </w:rPr>
      </w:pPr>
    </w:p>
    <w:p>
      <w:pPr>
        <w:pStyle w:val="3"/>
        <w:spacing w:before="231"/>
        <w:ind w:left="721"/>
      </w:pPr>
      <w:r>
        <w:t>普通高校内部治理结构改革</w:t>
      </w:r>
    </w:p>
    <w:p>
      <w:pPr>
        <w:pStyle w:val="3"/>
        <w:spacing w:before="197" w:line="364" w:lineRule="auto"/>
        <w:ind w:left="721" w:right="3993"/>
      </w:pPr>
      <w:r>
        <w:t>高等学校科研成果转化机制改革人才培养结构动态调整机制改革</w:t>
      </w:r>
    </w:p>
    <w:p>
      <w:pPr>
        <w:spacing w:after="0" w:line="364" w:lineRule="auto"/>
        <w:sectPr>
          <w:footerReference r:id="rId11" w:type="default"/>
          <w:footerReference r:id="rId12" w:type="even"/>
          <w:pgSz w:w="11910" w:h="16840"/>
          <w:pgMar w:top="1580" w:right="1320" w:bottom="1740" w:left="1540" w:header="0" w:footer="1558" w:gutter="0"/>
          <w:pgNumType w:fmt="numberInDash"/>
        </w:sectPr>
      </w:pPr>
    </w:p>
    <w:p>
      <w:pPr>
        <w:pStyle w:val="3"/>
        <w:rPr>
          <w:sz w:val="20"/>
        </w:rPr>
      </w:pPr>
    </w:p>
    <w:p>
      <w:pPr>
        <w:pStyle w:val="3"/>
        <w:spacing w:before="6"/>
        <w:rPr>
          <w:sz w:val="26"/>
        </w:rPr>
      </w:pPr>
    </w:p>
    <w:p>
      <w:pPr>
        <w:pStyle w:val="3"/>
        <w:spacing w:before="61"/>
        <w:ind w:left="370"/>
        <w:rPr>
          <w:rFonts w:hint="eastAsia" w:ascii="黑体" w:eastAsia="黑体"/>
        </w:rPr>
      </w:pPr>
      <w:r>
        <w:rPr>
          <w:rFonts w:hint="eastAsia" w:ascii="黑体" w:eastAsia="黑体"/>
        </w:rPr>
        <w:t>附件 2</w:t>
      </w:r>
    </w:p>
    <w:p>
      <w:pPr>
        <w:pStyle w:val="3"/>
        <w:rPr>
          <w:rFonts w:ascii="黑体"/>
          <w:sz w:val="20"/>
        </w:rPr>
      </w:pPr>
    </w:p>
    <w:p>
      <w:pPr>
        <w:pStyle w:val="3"/>
        <w:rPr>
          <w:rFonts w:ascii="黑体"/>
          <w:sz w:val="20"/>
        </w:rPr>
      </w:pPr>
    </w:p>
    <w:p>
      <w:pPr>
        <w:pStyle w:val="3"/>
        <w:rPr>
          <w:rFonts w:ascii="黑体"/>
          <w:sz w:val="16"/>
        </w:rPr>
      </w:pPr>
    </w:p>
    <w:p>
      <w:pPr>
        <w:pStyle w:val="2"/>
        <w:spacing w:line="754" w:lineRule="exact"/>
        <w:ind w:left="3009" w:right="3041"/>
      </w:pPr>
      <w:r>
        <w:t>2019 年河南省教育综合改革项目汇总表</w:t>
      </w:r>
    </w:p>
    <w:tbl>
      <w:tblPr>
        <w:tblStyle w:val="6"/>
        <w:tblW w:w="1343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2798"/>
        <w:gridCol w:w="3264"/>
        <w:gridCol w:w="3259"/>
        <w:gridCol w:w="2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277" w:type="dxa"/>
          </w:tcPr>
          <w:p>
            <w:pPr>
              <w:pStyle w:val="10"/>
              <w:spacing w:before="185"/>
              <w:ind w:left="318" w:right="309"/>
              <w:jc w:val="center"/>
              <w:rPr>
                <w:rFonts w:hint="eastAsia" w:ascii="黑体" w:eastAsia="黑体"/>
                <w:sz w:val="30"/>
              </w:rPr>
            </w:pPr>
            <w:r>
              <w:rPr>
                <w:rFonts w:hint="eastAsia" w:ascii="黑体" w:eastAsia="黑体"/>
                <w:sz w:val="30"/>
              </w:rPr>
              <w:t>序号</w:t>
            </w:r>
          </w:p>
        </w:tc>
        <w:tc>
          <w:tcPr>
            <w:tcW w:w="2798" w:type="dxa"/>
          </w:tcPr>
          <w:p>
            <w:pPr>
              <w:pStyle w:val="10"/>
              <w:spacing w:before="185"/>
              <w:ind w:left="796"/>
              <w:rPr>
                <w:rFonts w:hint="eastAsia" w:ascii="黑体" w:eastAsia="黑体"/>
                <w:sz w:val="30"/>
              </w:rPr>
            </w:pPr>
            <w:r>
              <w:rPr>
                <w:rFonts w:hint="eastAsia" w:ascii="黑体" w:eastAsia="黑体"/>
                <w:sz w:val="30"/>
              </w:rPr>
              <w:t>项目名称</w:t>
            </w:r>
          </w:p>
        </w:tc>
        <w:tc>
          <w:tcPr>
            <w:tcW w:w="3264" w:type="dxa"/>
          </w:tcPr>
          <w:p>
            <w:pPr>
              <w:pStyle w:val="10"/>
              <w:spacing w:before="185"/>
              <w:ind w:left="731"/>
              <w:rPr>
                <w:rFonts w:hint="eastAsia" w:ascii="黑体" w:eastAsia="黑体"/>
                <w:sz w:val="30"/>
              </w:rPr>
            </w:pPr>
            <w:r>
              <w:rPr>
                <w:rFonts w:hint="eastAsia" w:ascii="黑体" w:eastAsia="黑体"/>
                <w:sz w:val="30"/>
              </w:rPr>
              <w:t>改革主要内容</w:t>
            </w:r>
          </w:p>
        </w:tc>
        <w:tc>
          <w:tcPr>
            <w:tcW w:w="3259" w:type="dxa"/>
          </w:tcPr>
          <w:p>
            <w:pPr>
              <w:pStyle w:val="10"/>
              <w:spacing w:before="185"/>
              <w:ind w:left="1029"/>
              <w:rPr>
                <w:rFonts w:hint="eastAsia" w:ascii="黑体" w:eastAsia="黑体"/>
                <w:sz w:val="30"/>
              </w:rPr>
            </w:pPr>
            <w:r>
              <w:rPr>
                <w:rFonts w:hint="eastAsia" w:ascii="黑体" w:eastAsia="黑体"/>
                <w:sz w:val="30"/>
              </w:rPr>
              <w:t>完成标志</w:t>
            </w:r>
          </w:p>
        </w:tc>
        <w:tc>
          <w:tcPr>
            <w:tcW w:w="2837" w:type="dxa"/>
          </w:tcPr>
          <w:p>
            <w:pPr>
              <w:pStyle w:val="10"/>
              <w:spacing w:before="185"/>
              <w:ind w:left="219"/>
              <w:rPr>
                <w:rFonts w:hint="eastAsia" w:ascii="黑体" w:eastAsia="黑体"/>
                <w:sz w:val="30"/>
              </w:rPr>
            </w:pPr>
            <w:r>
              <w:rPr>
                <w:rFonts w:hint="eastAsia" w:ascii="黑体" w:eastAsia="黑体"/>
                <w:sz w:val="30"/>
              </w:rPr>
              <w:t>预计成果形成时间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1277" w:type="dxa"/>
          </w:tcPr>
          <w:p>
            <w:pPr>
              <w:pStyle w:val="10"/>
              <w:spacing w:before="189"/>
              <w:ind w:left="6"/>
              <w:jc w:val="center"/>
              <w:rPr>
                <w:sz w:val="30"/>
              </w:rPr>
            </w:pPr>
            <w:r>
              <w:rPr>
                <w:w w:val="100"/>
                <w:sz w:val="30"/>
              </w:rPr>
              <w:t>1</w:t>
            </w:r>
          </w:p>
        </w:tc>
        <w:tc>
          <w:tcPr>
            <w:tcW w:w="2798" w:type="dxa"/>
          </w:tcPr>
          <w:p>
            <w:pPr>
              <w:pStyle w:val="10"/>
              <w:rPr>
                <w:rFonts w:ascii="Times New Roman"/>
                <w:sz w:val="28"/>
              </w:rPr>
            </w:pPr>
          </w:p>
        </w:tc>
        <w:tc>
          <w:tcPr>
            <w:tcW w:w="3264" w:type="dxa"/>
          </w:tcPr>
          <w:p>
            <w:pPr>
              <w:pStyle w:val="10"/>
              <w:rPr>
                <w:rFonts w:ascii="Times New Roman"/>
                <w:sz w:val="28"/>
              </w:rPr>
            </w:pPr>
          </w:p>
        </w:tc>
        <w:tc>
          <w:tcPr>
            <w:tcW w:w="3259" w:type="dxa"/>
          </w:tcPr>
          <w:p>
            <w:pPr>
              <w:pStyle w:val="10"/>
              <w:rPr>
                <w:rFonts w:ascii="Times New Roman"/>
                <w:sz w:val="28"/>
              </w:rPr>
            </w:pPr>
          </w:p>
        </w:tc>
        <w:tc>
          <w:tcPr>
            <w:tcW w:w="2837"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5" w:hRule="atLeast"/>
        </w:trPr>
        <w:tc>
          <w:tcPr>
            <w:tcW w:w="1277" w:type="dxa"/>
          </w:tcPr>
          <w:p>
            <w:pPr>
              <w:pStyle w:val="10"/>
              <w:spacing w:before="232"/>
              <w:ind w:left="6"/>
              <w:jc w:val="center"/>
              <w:rPr>
                <w:sz w:val="30"/>
              </w:rPr>
            </w:pPr>
            <w:r>
              <w:rPr>
                <w:w w:val="100"/>
                <w:sz w:val="30"/>
              </w:rPr>
              <w:t>2</w:t>
            </w:r>
          </w:p>
        </w:tc>
        <w:tc>
          <w:tcPr>
            <w:tcW w:w="2798" w:type="dxa"/>
          </w:tcPr>
          <w:p>
            <w:pPr>
              <w:pStyle w:val="10"/>
              <w:rPr>
                <w:rFonts w:ascii="Times New Roman"/>
                <w:sz w:val="28"/>
              </w:rPr>
            </w:pPr>
          </w:p>
        </w:tc>
        <w:tc>
          <w:tcPr>
            <w:tcW w:w="3264" w:type="dxa"/>
          </w:tcPr>
          <w:p>
            <w:pPr>
              <w:pStyle w:val="10"/>
              <w:rPr>
                <w:rFonts w:ascii="Times New Roman"/>
                <w:sz w:val="28"/>
              </w:rPr>
            </w:pPr>
          </w:p>
        </w:tc>
        <w:tc>
          <w:tcPr>
            <w:tcW w:w="3259" w:type="dxa"/>
          </w:tcPr>
          <w:p>
            <w:pPr>
              <w:pStyle w:val="10"/>
              <w:rPr>
                <w:rFonts w:ascii="Times New Roman"/>
                <w:sz w:val="28"/>
              </w:rPr>
            </w:pPr>
          </w:p>
        </w:tc>
        <w:tc>
          <w:tcPr>
            <w:tcW w:w="2837"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1" w:hRule="atLeast"/>
        </w:trPr>
        <w:tc>
          <w:tcPr>
            <w:tcW w:w="1277" w:type="dxa"/>
          </w:tcPr>
          <w:p>
            <w:pPr>
              <w:pStyle w:val="10"/>
              <w:spacing w:before="233"/>
              <w:ind w:left="6"/>
              <w:jc w:val="center"/>
              <w:rPr>
                <w:sz w:val="30"/>
              </w:rPr>
            </w:pPr>
            <w:r>
              <w:rPr>
                <w:w w:val="100"/>
                <w:sz w:val="30"/>
              </w:rPr>
              <w:t>3</w:t>
            </w:r>
          </w:p>
        </w:tc>
        <w:tc>
          <w:tcPr>
            <w:tcW w:w="2798" w:type="dxa"/>
          </w:tcPr>
          <w:p>
            <w:pPr>
              <w:pStyle w:val="10"/>
              <w:rPr>
                <w:rFonts w:ascii="Times New Roman"/>
                <w:sz w:val="28"/>
              </w:rPr>
            </w:pPr>
          </w:p>
        </w:tc>
        <w:tc>
          <w:tcPr>
            <w:tcW w:w="3264" w:type="dxa"/>
          </w:tcPr>
          <w:p>
            <w:pPr>
              <w:pStyle w:val="10"/>
              <w:rPr>
                <w:rFonts w:ascii="Times New Roman"/>
                <w:sz w:val="28"/>
              </w:rPr>
            </w:pPr>
          </w:p>
        </w:tc>
        <w:tc>
          <w:tcPr>
            <w:tcW w:w="3259" w:type="dxa"/>
          </w:tcPr>
          <w:p>
            <w:pPr>
              <w:pStyle w:val="10"/>
              <w:rPr>
                <w:rFonts w:ascii="Times New Roman"/>
                <w:sz w:val="28"/>
              </w:rPr>
            </w:pPr>
          </w:p>
        </w:tc>
        <w:tc>
          <w:tcPr>
            <w:tcW w:w="2837" w:type="dxa"/>
          </w:tcPr>
          <w:p>
            <w:pPr>
              <w:pStyle w:val="10"/>
              <w:rPr>
                <w:rFonts w:ascii="Times New Roman"/>
                <w:sz w:val="28"/>
              </w:rPr>
            </w:pPr>
          </w:p>
        </w:tc>
      </w:tr>
    </w:tbl>
    <w:p>
      <w:pPr>
        <w:tabs>
          <w:tab w:val="left" w:pos="7792"/>
          <w:tab w:val="left" w:pos="9093"/>
        </w:tabs>
        <w:spacing w:before="3" w:line="328" w:lineRule="auto"/>
        <w:ind w:left="931" w:right="731" w:hanging="236"/>
        <w:jc w:val="both"/>
        <w:rPr>
          <w:sz w:val="28"/>
        </w:rPr>
      </w:pPr>
      <w:r>
        <w:rPr>
          <w:sz w:val="28"/>
        </w:rPr>
        <w:t>填表单</w:t>
      </w:r>
      <w:r>
        <w:rPr>
          <w:spacing w:val="4"/>
          <w:sz w:val="28"/>
        </w:rPr>
        <w:t>位</w:t>
      </w:r>
      <w:r>
        <w:rPr>
          <w:sz w:val="28"/>
        </w:rPr>
        <w:t>：（</w:t>
      </w:r>
      <w:r>
        <w:rPr>
          <w:spacing w:val="4"/>
          <w:sz w:val="28"/>
        </w:rPr>
        <w:t>公</w:t>
      </w:r>
      <w:r>
        <w:rPr>
          <w:sz w:val="28"/>
        </w:rPr>
        <w:t>章）</w:t>
      </w:r>
      <w:r>
        <w:rPr>
          <w:sz w:val="28"/>
        </w:rPr>
        <w:tab/>
      </w:r>
      <w:r>
        <w:rPr>
          <w:sz w:val="28"/>
        </w:rPr>
        <w:tab/>
      </w:r>
      <w:r>
        <w:rPr>
          <w:spacing w:val="4"/>
          <w:sz w:val="28"/>
        </w:rPr>
        <w:t>填</w:t>
      </w:r>
      <w:r>
        <w:rPr>
          <w:sz w:val="28"/>
        </w:rPr>
        <w:t>表时</w:t>
      </w:r>
      <w:r>
        <w:rPr>
          <w:spacing w:val="4"/>
          <w:sz w:val="28"/>
        </w:rPr>
        <w:t>间</w:t>
      </w:r>
      <w:r>
        <w:rPr>
          <w:sz w:val="28"/>
        </w:rPr>
        <w:t>：</w:t>
      </w:r>
      <w:r>
        <w:rPr>
          <w:spacing w:val="139"/>
          <w:sz w:val="28"/>
        </w:rPr>
        <w:t xml:space="preserve"> </w:t>
      </w:r>
      <w:r>
        <w:rPr>
          <w:sz w:val="28"/>
        </w:rPr>
        <w:t>2019</w:t>
      </w:r>
      <w:r>
        <w:rPr>
          <w:spacing w:val="-69"/>
          <w:sz w:val="28"/>
        </w:rPr>
        <w:t xml:space="preserve"> </w:t>
      </w:r>
      <w:r>
        <w:rPr>
          <w:sz w:val="28"/>
        </w:rPr>
        <w:t>年</w:t>
      </w:r>
      <w:r>
        <w:rPr>
          <w:spacing w:val="136"/>
          <w:sz w:val="28"/>
        </w:rPr>
        <w:t xml:space="preserve"> </w:t>
      </w:r>
      <w:r>
        <w:rPr>
          <w:sz w:val="28"/>
        </w:rPr>
        <w:t>月</w:t>
      </w:r>
      <w:r>
        <w:rPr>
          <w:spacing w:val="134"/>
          <w:sz w:val="28"/>
        </w:rPr>
        <w:t xml:space="preserve"> </w:t>
      </w:r>
      <w:r>
        <w:rPr>
          <w:spacing w:val="-14"/>
          <w:sz w:val="28"/>
        </w:rPr>
        <w:t>日</w:t>
      </w:r>
      <w:r>
        <w:rPr>
          <w:sz w:val="28"/>
        </w:rPr>
        <w:t>项目单</w:t>
      </w:r>
      <w:r>
        <w:rPr>
          <w:spacing w:val="4"/>
          <w:sz w:val="28"/>
        </w:rPr>
        <w:t>位</w:t>
      </w:r>
      <w:r>
        <w:rPr>
          <w:sz w:val="28"/>
        </w:rPr>
        <w:t>联系</w:t>
      </w:r>
      <w:r>
        <w:rPr>
          <w:spacing w:val="4"/>
          <w:sz w:val="28"/>
        </w:rPr>
        <w:t>人</w:t>
      </w:r>
      <w:r>
        <w:rPr>
          <w:sz w:val="28"/>
        </w:rPr>
        <w:t>：</w:t>
      </w:r>
      <w:r>
        <w:rPr>
          <w:sz w:val="28"/>
        </w:rPr>
        <w:tab/>
      </w:r>
      <w:r>
        <w:rPr>
          <w:sz w:val="28"/>
        </w:rPr>
        <w:t>联系</w:t>
      </w:r>
      <w:r>
        <w:rPr>
          <w:spacing w:val="4"/>
          <w:sz w:val="28"/>
        </w:rPr>
        <w:t>手</w:t>
      </w:r>
      <w:r>
        <w:rPr>
          <w:sz w:val="28"/>
        </w:rPr>
        <w:t>机：</w:t>
      </w:r>
    </w:p>
    <w:p>
      <w:pPr>
        <w:spacing w:before="131" w:line="417" w:lineRule="auto"/>
        <w:ind w:left="370" w:right="407" w:firstLine="561"/>
        <w:jc w:val="both"/>
        <w:rPr>
          <w:sz w:val="28"/>
        </w:rPr>
      </w:pPr>
      <w:r>
        <w:rPr>
          <w:w w:val="95"/>
          <w:sz w:val="28"/>
        </w:rPr>
        <w:t>填表注意事项：</w:t>
      </w:r>
      <w:r>
        <w:rPr>
          <w:spacing w:val="2"/>
          <w:w w:val="95"/>
          <w:sz w:val="28"/>
        </w:rPr>
        <w:t>1</w:t>
      </w:r>
      <w:r>
        <w:rPr>
          <w:w w:val="95"/>
          <w:sz w:val="28"/>
        </w:rPr>
        <w:t>、申报开展的综合改革项目以试点实施的单体项目为主；</w:t>
      </w:r>
      <w:r>
        <w:rPr>
          <w:spacing w:val="4"/>
          <w:w w:val="95"/>
          <w:sz w:val="28"/>
        </w:rPr>
        <w:t>2</w:t>
      </w:r>
      <w:r>
        <w:rPr>
          <w:w w:val="95"/>
          <w:sz w:val="28"/>
        </w:rPr>
        <w:t xml:space="preserve">、填报的项目须能够形成   </w:t>
      </w:r>
      <w:r>
        <w:rPr>
          <w:spacing w:val="-2"/>
          <w:sz w:val="28"/>
        </w:rPr>
        <w:t>明确的改革成果；</w:t>
      </w:r>
      <w:r>
        <w:rPr>
          <w:spacing w:val="-12"/>
          <w:sz w:val="28"/>
        </w:rPr>
        <w:t>3</w:t>
      </w:r>
      <w:r>
        <w:rPr>
          <w:spacing w:val="-10"/>
          <w:sz w:val="28"/>
        </w:rPr>
        <w:t xml:space="preserve">、预计成果形成时间最迟为 </w:t>
      </w:r>
      <w:r>
        <w:rPr>
          <w:sz w:val="28"/>
        </w:rPr>
        <w:t>2020</w:t>
      </w:r>
      <w:r>
        <w:rPr>
          <w:spacing w:val="-57"/>
          <w:sz w:val="28"/>
        </w:rPr>
        <w:t xml:space="preserve"> 年 </w:t>
      </w:r>
      <w:r>
        <w:rPr>
          <w:sz w:val="28"/>
        </w:rPr>
        <w:t>5</w:t>
      </w:r>
      <w:r>
        <w:rPr>
          <w:spacing w:val="-20"/>
          <w:sz w:val="28"/>
        </w:rPr>
        <w:t xml:space="preserve"> 月底前；</w:t>
      </w:r>
      <w:r>
        <w:rPr>
          <w:spacing w:val="-12"/>
          <w:sz w:val="28"/>
        </w:rPr>
        <w:t>4</w:t>
      </w:r>
      <w:r>
        <w:rPr>
          <w:spacing w:val="-6"/>
          <w:sz w:val="28"/>
        </w:rPr>
        <w:t>、预期成果可为出台的相关文件、形成</w:t>
      </w:r>
      <w:r>
        <w:rPr>
          <w:spacing w:val="-3"/>
          <w:sz w:val="28"/>
        </w:rPr>
        <w:t>具有推广价值的改革经验、提高管理工作效率等，完成标志一般为出台改革文件、印发实施方案等。</w:t>
      </w:r>
    </w:p>
    <w:p>
      <w:pPr>
        <w:spacing w:after="0" w:line="417" w:lineRule="auto"/>
        <w:jc w:val="both"/>
        <w:rPr>
          <w:sz w:val="28"/>
        </w:rPr>
        <w:sectPr>
          <w:footerReference r:id="rId13" w:type="default"/>
          <w:footerReference r:id="rId14" w:type="even"/>
          <w:pgSz w:w="16840" w:h="11910" w:orient="landscape"/>
          <w:pgMar w:top="1100" w:right="1600" w:bottom="1740" w:left="1560" w:header="0" w:footer="1558" w:gutter="0"/>
          <w:pgNumType w:fmt="numberInDash"/>
        </w:sectPr>
      </w:pPr>
    </w:p>
    <w:p>
      <w:pPr>
        <w:pStyle w:val="3"/>
        <w:spacing w:before="3"/>
        <w:rPr>
          <w:sz w:val="29"/>
        </w:rPr>
      </w:pPr>
    </w:p>
    <w:p>
      <w:pPr>
        <w:pStyle w:val="3"/>
        <w:spacing w:before="60"/>
        <w:ind w:left="222"/>
        <w:rPr>
          <w:rFonts w:hint="eastAsia" w:ascii="黑体" w:eastAsia="黑体"/>
        </w:rPr>
      </w:pPr>
      <w:r>
        <w:rPr>
          <w:rFonts w:hint="eastAsia" w:ascii="黑体" w:eastAsia="黑体"/>
        </w:rPr>
        <w:t>附件 3</w:t>
      </w:r>
    </w:p>
    <w:p>
      <w:pPr>
        <w:pStyle w:val="3"/>
        <w:rPr>
          <w:rFonts w:ascii="黑体"/>
        </w:rPr>
      </w:pPr>
    </w:p>
    <w:p>
      <w:pPr>
        <w:pStyle w:val="3"/>
        <w:spacing w:before="2"/>
        <w:rPr>
          <w:rFonts w:ascii="黑体"/>
          <w:sz w:val="21"/>
        </w:rPr>
      </w:pPr>
    </w:p>
    <w:p>
      <w:pPr>
        <w:pStyle w:val="2"/>
        <w:ind w:left="105" w:right="0"/>
        <w:rPr>
          <w:rFonts w:hint="eastAsia" w:ascii="宋体" w:eastAsia="宋体"/>
        </w:rPr>
      </w:pPr>
      <w:r>
        <w:rPr>
          <w:rFonts w:hint="eastAsia" w:ascii="Microsoft JhengHei" w:eastAsia="宋体"/>
          <w:lang w:val="en-US" w:eastAsia="zh-CN"/>
        </w:rPr>
        <w:t>2</w:t>
      </w:r>
      <w:r>
        <w:rPr>
          <w:rFonts w:hint="eastAsia" w:ascii="Microsoft JhengHei" w:eastAsia="Microsoft JhengHei"/>
        </w:rPr>
        <w:t xml:space="preserve">019 </w:t>
      </w:r>
      <w:r>
        <w:rPr>
          <w:rFonts w:hint="eastAsia" w:ascii="宋体" w:eastAsia="宋体"/>
        </w:rPr>
        <w:t>年河南省教育综合改革项目申报表</w:t>
      </w:r>
    </w:p>
    <w:p>
      <w:pPr>
        <w:tabs>
          <w:tab w:val="left" w:pos="7037"/>
          <w:tab w:val="left" w:pos="7762"/>
          <w:tab w:val="left" w:pos="8487"/>
        </w:tabs>
        <w:spacing w:before="101"/>
        <w:ind w:left="103" w:right="0" w:firstLine="0"/>
        <w:jc w:val="center"/>
        <w:rPr>
          <w:sz w:val="28"/>
        </w:rPr>
      </w:pPr>
      <w:r>
        <w:rPr>
          <w:spacing w:val="9"/>
          <w:sz w:val="28"/>
        </w:rPr>
        <w:t>项目单</w:t>
      </w:r>
      <w:r>
        <w:rPr>
          <w:spacing w:val="4"/>
          <w:sz w:val="28"/>
        </w:rPr>
        <w:t>位</w:t>
      </w:r>
      <w:r>
        <w:rPr>
          <w:spacing w:val="14"/>
          <w:sz w:val="28"/>
        </w:rPr>
        <w:t>（</w:t>
      </w:r>
      <w:r>
        <w:rPr>
          <w:spacing w:val="9"/>
          <w:sz w:val="28"/>
        </w:rPr>
        <w:t>公章</w:t>
      </w:r>
      <w:r>
        <w:rPr>
          <w:spacing w:val="4"/>
          <w:sz w:val="28"/>
        </w:rPr>
        <w:t>）：</w:t>
      </w:r>
      <w:r>
        <w:rPr>
          <w:spacing w:val="4"/>
          <w:sz w:val="28"/>
        </w:rPr>
        <w:tab/>
      </w:r>
      <w:r>
        <w:rPr>
          <w:sz w:val="28"/>
        </w:rPr>
        <w:t>年</w:t>
      </w:r>
      <w:r>
        <w:rPr>
          <w:sz w:val="28"/>
        </w:rPr>
        <w:tab/>
      </w:r>
      <w:r>
        <w:rPr>
          <w:sz w:val="28"/>
        </w:rPr>
        <w:t>月</w:t>
      </w:r>
      <w:r>
        <w:rPr>
          <w:sz w:val="28"/>
        </w:rPr>
        <w:tab/>
      </w:r>
      <w:r>
        <w:rPr>
          <w:sz w:val="28"/>
        </w:rPr>
        <w:t>日</w:t>
      </w:r>
    </w:p>
    <w:p>
      <w:pPr>
        <w:pStyle w:val="3"/>
        <w:spacing w:before="11"/>
        <w:rPr>
          <w:sz w:val="8"/>
        </w:rPr>
      </w:pPr>
    </w:p>
    <w:tbl>
      <w:tblPr>
        <w:tblStyle w:val="6"/>
        <w:tblW w:w="8669" w:type="dxa"/>
        <w:tblInd w:w="1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2761"/>
        <w:gridCol w:w="1355"/>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2003" w:type="dxa"/>
          </w:tcPr>
          <w:p>
            <w:pPr>
              <w:pStyle w:val="10"/>
              <w:spacing w:before="123"/>
              <w:ind w:left="136" w:right="132"/>
              <w:jc w:val="center"/>
              <w:rPr>
                <w:sz w:val="28"/>
              </w:rPr>
            </w:pPr>
            <w:r>
              <w:rPr>
                <w:sz w:val="28"/>
              </w:rPr>
              <w:t>项目名称</w:t>
            </w:r>
          </w:p>
        </w:tc>
        <w:tc>
          <w:tcPr>
            <w:tcW w:w="6666" w:type="dxa"/>
            <w:gridSpan w:val="3"/>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2003" w:type="dxa"/>
          </w:tcPr>
          <w:p>
            <w:pPr>
              <w:pStyle w:val="10"/>
              <w:spacing w:before="123"/>
              <w:ind w:left="140" w:right="132"/>
              <w:jc w:val="center"/>
              <w:rPr>
                <w:sz w:val="28"/>
              </w:rPr>
            </w:pPr>
            <w:r>
              <w:rPr>
                <w:sz w:val="28"/>
              </w:rPr>
              <w:t>所属指南题目</w:t>
            </w:r>
          </w:p>
        </w:tc>
        <w:tc>
          <w:tcPr>
            <w:tcW w:w="6666" w:type="dxa"/>
            <w:gridSpan w:val="3"/>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2003" w:type="dxa"/>
          </w:tcPr>
          <w:p>
            <w:pPr>
              <w:pStyle w:val="10"/>
              <w:spacing w:before="128"/>
              <w:ind w:left="136" w:right="132"/>
              <w:jc w:val="center"/>
              <w:rPr>
                <w:sz w:val="28"/>
              </w:rPr>
            </w:pPr>
            <w:r>
              <w:rPr>
                <w:sz w:val="28"/>
              </w:rPr>
              <w:t>完成标志</w:t>
            </w:r>
          </w:p>
        </w:tc>
        <w:tc>
          <w:tcPr>
            <w:tcW w:w="6666" w:type="dxa"/>
            <w:gridSpan w:val="3"/>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2003" w:type="dxa"/>
          </w:tcPr>
          <w:p>
            <w:pPr>
              <w:pStyle w:val="10"/>
              <w:spacing w:before="123"/>
              <w:ind w:left="136" w:right="132"/>
              <w:jc w:val="center"/>
              <w:rPr>
                <w:sz w:val="28"/>
              </w:rPr>
            </w:pPr>
            <w:r>
              <w:rPr>
                <w:sz w:val="28"/>
              </w:rPr>
              <w:t>牵头部门</w:t>
            </w:r>
          </w:p>
        </w:tc>
        <w:tc>
          <w:tcPr>
            <w:tcW w:w="2761" w:type="dxa"/>
          </w:tcPr>
          <w:p>
            <w:pPr>
              <w:pStyle w:val="10"/>
              <w:rPr>
                <w:rFonts w:ascii="Times New Roman"/>
                <w:sz w:val="30"/>
              </w:rPr>
            </w:pPr>
          </w:p>
        </w:tc>
        <w:tc>
          <w:tcPr>
            <w:tcW w:w="1355" w:type="dxa"/>
          </w:tcPr>
          <w:p>
            <w:pPr>
              <w:pStyle w:val="10"/>
              <w:spacing w:before="123"/>
              <w:ind w:left="232" w:right="233"/>
              <w:jc w:val="center"/>
              <w:rPr>
                <w:sz w:val="28"/>
              </w:rPr>
            </w:pPr>
            <w:r>
              <w:rPr>
                <w:sz w:val="28"/>
              </w:rPr>
              <w:t>负责人</w:t>
            </w:r>
          </w:p>
        </w:tc>
        <w:tc>
          <w:tcPr>
            <w:tcW w:w="2550" w:type="dxa"/>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2003" w:type="dxa"/>
          </w:tcPr>
          <w:p>
            <w:pPr>
              <w:pStyle w:val="10"/>
              <w:spacing w:before="123"/>
              <w:ind w:left="131" w:right="132"/>
              <w:jc w:val="center"/>
              <w:rPr>
                <w:sz w:val="28"/>
              </w:rPr>
            </w:pPr>
            <w:r>
              <w:rPr>
                <w:sz w:val="28"/>
              </w:rPr>
              <w:t>项目参与人</w:t>
            </w:r>
          </w:p>
        </w:tc>
        <w:tc>
          <w:tcPr>
            <w:tcW w:w="6666" w:type="dxa"/>
            <w:gridSpan w:val="3"/>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2003" w:type="dxa"/>
          </w:tcPr>
          <w:p>
            <w:pPr>
              <w:pStyle w:val="10"/>
              <w:spacing w:before="123"/>
              <w:ind w:left="136" w:right="132"/>
              <w:jc w:val="center"/>
              <w:rPr>
                <w:sz w:val="28"/>
              </w:rPr>
            </w:pPr>
            <w:r>
              <w:rPr>
                <w:sz w:val="28"/>
              </w:rPr>
              <w:t>联系人</w:t>
            </w:r>
          </w:p>
        </w:tc>
        <w:tc>
          <w:tcPr>
            <w:tcW w:w="2761" w:type="dxa"/>
          </w:tcPr>
          <w:p>
            <w:pPr>
              <w:pStyle w:val="10"/>
              <w:rPr>
                <w:rFonts w:ascii="Times New Roman"/>
                <w:sz w:val="30"/>
              </w:rPr>
            </w:pPr>
          </w:p>
        </w:tc>
        <w:tc>
          <w:tcPr>
            <w:tcW w:w="1355" w:type="dxa"/>
          </w:tcPr>
          <w:p>
            <w:pPr>
              <w:pStyle w:val="10"/>
              <w:spacing w:before="123"/>
              <w:ind w:left="232" w:right="233"/>
              <w:jc w:val="center"/>
              <w:rPr>
                <w:sz w:val="28"/>
              </w:rPr>
            </w:pPr>
            <w:r>
              <w:rPr>
                <w:sz w:val="28"/>
              </w:rPr>
              <w:t>联系方</w:t>
            </w:r>
          </w:p>
        </w:tc>
        <w:tc>
          <w:tcPr>
            <w:tcW w:w="2550" w:type="dxa"/>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8669" w:type="dxa"/>
            <w:gridSpan w:val="4"/>
          </w:tcPr>
          <w:p>
            <w:pPr>
              <w:pStyle w:val="10"/>
              <w:spacing w:before="123" w:line="356" w:lineRule="exact"/>
              <w:ind w:left="110"/>
              <w:rPr>
                <w:sz w:val="28"/>
              </w:rPr>
            </w:pPr>
            <w:r>
              <w:rPr>
                <w:sz w:val="28"/>
              </w:rPr>
              <w:t>一、改革背景（500 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9" w:hRule="atLeast"/>
        </w:trPr>
        <w:tc>
          <w:tcPr>
            <w:tcW w:w="8669" w:type="dxa"/>
            <w:gridSpan w:val="4"/>
          </w:tcPr>
          <w:p>
            <w:pPr>
              <w:pStyle w:val="10"/>
              <w:rPr>
                <w:rFonts w:hint="default" w:ascii="Times New Roman" w:eastAsia="宋体"/>
                <w:sz w:val="30"/>
                <w:lang w:val="en-US" w:eastAsia="zh-CN"/>
              </w:rPr>
            </w:pPr>
          </w:p>
        </w:tc>
      </w:tr>
    </w:tbl>
    <w:p>
      <w:pPr>
        <w:spacing w:after="0"/>
        <w:rPr>
          <w:rFonts w:ascii="Times New Roman"/>
          <w:sz w:val="30"/>
        </w:rPr>
        <w:sectPr>
          <w:footerReference r:id="rId15" w:type="default"/>
          <w:pgSz w:w="11910" w:h="16840"/>
          <w:pgMar w:top="1580" w:right="1480" w:bottom="1740" w:left="1420" w:header="0" w:footer="1558" w:gutter="0"/>
          <w:pgNumType w:fmt="numberInDash"/>
        </w:sectPr>
      </w:pPr>
    </w:p>
    <w:p>
      <w:pPr>
        <w:pStyle w:val="3"/>
        <w:rPr>
          <w:sz w:val="20"/>
        </w:rPr>
      </w:pPr>
      <w:r>
        <mc:AlternateContent>
          <mc:Choice Requires="wpg">
            <w:drawing>
              <wp:anchor distT="0" distB="0" distL="114300" distR="114300" simplePos="0" relativeHeight="251243520" behindDoc="1" locked="0" layoutInCell="1" allowOverlap="1">
                <wp:simplePos x="0" y="0"/>
                <wp:positionH relativeFrom="page">
                  <wp:posOffset>1029970</wp:posOffset>
                </wp:positionH>
                <wp:positionV relativeFrom="page">
                  <wp:posOffset>1224915</wp:posOffset>
                </wp:positionV>
                <wp:extent cx="5507355" cy="7933055"/>
                <wp:effectExtent l="1270" t="1270" r="15875" b="9525"/>
                <wp:wrapNone/>
                <wp:docPr id="25" name="组合 3"/>
                <wp:cNvGraphicFramePr/>
                <a:graphic xmlns:a="http://schemas.openxmlformats.org/drawingml/2006/main">
                  <a:graphicData uri="http://schemas.microsoft.com/office/word/2010/wordprocessingGroup">
                    <wpg:wgp>
                      <wpg:cNvGrpSpPr/>
                      <wpg:grpSpPr>
                        <a:xfrm>
                          <a:off x="0" y="0"/>
                          <a:ext cx="5507355" cy="7933055"/>
                          <a:chOff x="1623" y="1930"/>
                          <a:chExt cx="8673" cy="12493"/>
                        </a:xfrm>
                      </wpg:grpSpPr>
                      <wps:wsp>
                        <wps:cNvPr id="1" name="矩形 4"/>
                        <wps:cNvSpPr/>
                        <wps:spPr>
                          <a:xfrm>
                            <a:off x="1622" y="1930"/>
                            <a:ext cx="10" cy="10"/>
                          </a:xfrm>
                          <a:prstGeom prst="rect">
                            <a:avLst/>
                          </a:prstGeom>
                          <a:solidFill>
                            <a:srgbClr val="000000"/>
                          </a:solidFill>
                          <a:ln>
                            <a:noFill/>
                          </a:ln>
                        </wps:spPr>
                        <wps:bodyPr upright="1"/>
                      </wps:wsp>
                      <wps:wsp>
                        <wps:cNvPr id="2" name="直线 5"/>
                        <wps:cNvCnPr/>
                        <wps:spPr>
                          <a:xfrm>
                            <a:off x="1632" y="1935"/>
                            <a:ext cx="8654" cy="0"/>
                          </a:xfrm>
                          <a:prstGeom prst="line">
                            <a:avLst/>
                          </a:prstGeom>
                          <a:ln w="6096" cap="flat" cmpd="sng">
                            <a:solidFill>
                              <a:srgbClr val="000000"/>
                            </a:solidFill>
                            <a:prstDash val="solid"/>
                            <a:headEnd type="none" w="med" len="med"/>
                            <a:tailEnd type="none" w="med" len="med"/>
                          </a:ln>
                        </wps:spPr>
                        <wps:bodyPr upright="1"/>
                      </wps:wsp>
                      <wps:wsp>
                        <wps:cNvPr id="3" name="矩形 6"/>
                        <wps:cNvSpPr/>
                        <wps:spPr>
                          <a:xfrm>
                            <a:off x="10285" y="1930"/>
                            <a:ext cx="10" cy="10"/>
                          </a:xfrm>
                          <a:prstGeom prst="rect">
                            <a:avLst/>
                          </a:prstGeom>
                          <a:solidFill>
                            <a:srgbClr val="000000"/>
                          </a:solidFill>
                          <a:ln>
                            <a:noFill/>
                          </a:ln>
                        </wps:spPr>
                        <wps:bodyPr upright="1"/>
                      </wps:wsp>
                      <wps:wsp>
                        <wps:cNvPr id="4" name="直线 7"/>
                        <wps:cNvCnPr/>
                        <wps:spPr>
                          <a:xfrm>
                            <a:off x="1632" y="2747"/>
                            <a:ext cx="8654" cy="0"/>
                          </a:xfrm>
                          <a:prstGeom prst="line">
                            <a:avLst/>
                          </a:prstGeom>
                          <a:ln w="6096" cap="flat" cmpd="sng">
                            <a:solidFill>
                              <a:srgbClr val="000000"/>
                            </a:solidFill>
                            <a:prstDash val="solid"/>
                            <a:headEnd type="none" w="med" len="med"/>
                            <a:tailEnd type="none" w="med" len="med"/>
                          </a:ln>
                        </wps:spPr>
                        <wps:bodyPr upright="1"/>
                      </wps:wsp>
                      <wps:wsp>
                        <wps:cNvPr id="5" name="直线 8"/>
                        <wps:cNvCnPr/>
                        <wps:spPr>
                          <a:xfrm>
                            <a:off x="1628" y="1940"/>
                            <a:ext cx="0" cy="12473"/>
                          </a:xfrm>
                          <a:prstGeom prst="line">
                            <a:avLst/>
                          </a:prstGeom>
                          <a:ln w="6096" cap="flat" cmpd="sng">
                            <a:solidFill>
                              <a:srgbClr val="000000"/>
                            </a:solidFill>
                            <a:prstDash val="solid"/>
                            <a:headEnd type="none" w="med" len="med"/>
                            <a:tailEnd type="none" w="med" len="med"/>
                          </a:ln>
                        </wps:spPr>
                        <wps:bodyPr upright="1"/>
                      </wps:wsp>
                      <wps:wsp>
                        <wps:cNvPr id="6" name="矩形 9"/>
                        <wps:cNvSpPr/>
                        <wps:spPr>
                          <a:xfrm>
                            <a:off x="1622" y="14413"/>
                            <a:ext cx="10" cy="10"/>
                          </a:xfrm>
                          <a:prstGeom prst="rect">
                            <a:avLst/>
                          </a:prstGeom>
                          <a:solidFill>
                            <a:srgbClr val="000000"/>
                          </a:solidFill>
                          <a:ln>
                            <a:noFill/>
                          </a:ln>
                        </wps:spPr>
                        <wps:bodyPr upright="1"/>
                      </wps:wsp>
                      <wps:wsp>
                        <wps:cNvPr id="7" name="直线 10"/>
                        <wps:cNvCnPr/>
                        <wps:spPr>
                          <a:xfrm>
                            <a:off x="1632" y="14418"/>
                            <a:ext cx="8654" cy="0"/>
                          </a:xfrm>
                          <a:prstGeom prst="line">
                            <a:avLst/>
                          </a:prstGeom>
                          <a:ln w="6096" cap="flat" cmpd="sng">
                            <a:solidFill>
                              <a:srgbClr val="000000"/>
                            </a:solidFill>
                            <a:prstDash val="solid"/>
                            <a:headEnd type="none" w="med" len="med"/>
                            <a:tailEnd type="none" w="med" len="med"/>
                          </a:ln>
                        </wps:spPr>
                        <wps:bodyPr upright="1"/>
                      </wps:wsp>
                      <wps:wsp>
                        <wps:cNvPr id="8" name="直线 11"/>
                        <wps:cNvCnPr/>
                        <wps:spPr>
                          <a:xfrm>
                            <a:off x="10291" y="1940"/>
                            <a:ext cx="0" cy="12473"/>
                          </a:xfrm>
                          <a:prstGeom prst="line">
                            <a:avLst/>
                          </a:prstGeom>
                          <a:ln w="6096" cap="flat" cmpd="sng">
                            <a:solidFill>
                              <a:srgbClr val="000000"/>
                            </a:solidFill>
                            <a:prstDash val="solid"/>
                            <a:headEnd type="none" w="med" len="med"/>
                            <a:tailEnd type="none" w="med" len="med"/>
                          </a:ln>
                        </wps:spPr>
                        <wps:bodyPr upright="1"/>
                      </wps:wsp>
                      <wps:wsp>
                        <wps:cNvPr id="9" name="矩形 12"/>
                        <wps:cNvSpPr/>
                        <wps:spPr>
                          <a:xfrm>
                            <a:off x="10285" y="14413"/>
                            <a:ext cx="10" cy="10"/>
                          </a:xfrm>
                          <a:prstGeom prst="rect">
                            <a:avLst/>
                          </a:prstGeom>
                          <a:solidFill>
                            <a:srgbClr val="000000"/>
                          </a:solidFill>
                          <a:ln>
                            <a:noFill/>
                          </a:ln>
                        </wps:spPr>
                        <wps:bodyPr upright="1"/>
                      </wps:wsp>
                    </wpg:wgp>
                  </a:graphicData>
                </a:graphic>
              </wp:anchor>
            </w:drawing>
          </mc:Choice>
          <mc:Fallback>
            <w:pict>
              <v:group id="组合 3" o:spid="_x0000_s1026" o:spt="203" style="position:absolute;left:0pt;margin-left:81.1pt;margin-top:96.45pt;height:624.65pt;width:433.65pt;mso-position-horizontal-relative:page;mso-position-vertical-relative:page;z-index:-252072960;mso-width-relative:page;mso-height-relative:page;" coordorigin="1623,1930" coordsize="8673,12493" o:gfxdata="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NP45DtoAAAANAQAADwAAAAAAAAABACAA&#10;AAAiAAAAZHJzL2Rvd25yZXYueG1sUEsBAhQAFAAAAAgAh07iQBzMBVVhAwAAxhIAAA4AAAAAAAAA&#10;AQAgAAAAKQEAAGRycy9lMm9Eb2MueG1sUEsFBgAAAAAGAAYAWQEAAPwGAAAAAA==&#10;">
                <o:lock v:ext="edit" aspectratio="f"/>
                <v:rect id="矩形 4" o:spid="_x0000_s1026" o:spt="1" style="position:absolute;left:1622;top:1930;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直线 5" o:spid="_x0000_s1026" o:spt="20" style="position:absolute;left:1632;top:1935;height:0;width:8654;"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6" o:spid="_x0000_s1026" o:spt="1" style="position:absolute;left:10285;top:1930;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直线 7" o:spid="_x0000_s1026" o:spt="20" style="position:absolute;left:1632;top:2747;height:0;width:8654;"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8" o:spid="_x0000_s1026" o:spt="20" style="position:absolute;left:1628;top:1940;height:12473;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9" o:spid="_x0000_s1026" o:spt="1" style="position:absolute;left:1622;top:14413;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直线 10" o:spid="_x0000_s1026" o:spt="20" style="position:absolute;left:1632;top:14418;height:0;width:8654;"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1" o:spid="_x0000_s1026" o:spt="20" style="position:absolute;left:10291;top:1940;height:12473;width:0;"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rect id="矩形 12" o:spid="_x0000_s1026" o:spt="1" style="position:absolute;left:10285;top:14413;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p>
      <w:pPr>
        <w:pStyle w:val="3"/>
        <w:spacing w:before="1"/>
        <w:rPr>
          <w:sz w:val="19"/>
        </w:rPr>
      </w:pPr>
    </w:p>
    <w:p>
      <w:pPr>
        <w:spacing w:before="59"/>
        <w:ind w:left="318" w:right="0" w:firstLine="0"/>
        <w:jc w:val="left"/>
        <w:rPr>
          <w:sz w:val="22"/>
        </w:rPr>
      </w:pPr>
      <w:r>
        <w:rPr>
          <w:sz w:val="28"/>
        </w:rPr>
        <w:t>二、实施基础和条件保障</w:t>
      </w:r>
      <w:r>
        <w:rPr>
          <w:sz w:val="22"/>
        </w:rPr>
        <w:t>（应注明是否列入学校重点工作）</w:t>
      </w:r>
    </w:p>
    <w:p>
      <w:pPr>
        <w:spacing w:after="0"/>
        <w:jc w:val="left"/>
        <w:rPr>
          <w:sz w:val="22"/>
        </w:rPr>
        <w:sectPr>
          <w:footerReference r:id="rId16" w:type="default"/>
          <w:footerReference r:id="rId17" w:type="even"/>
          <w:pgSz w:w="11910" w:h="16840"/>
          <w:pgMar w:top="1580" w:right="1480" w:bottom="1740" w:left="1420" w:header="0" w:footer="1558" w:gutter="0"/>
          <w:pgNumType w:fmt="numberInDash"/>
        </w:sectPr>
      </w:pPr>
    </w:p>
    <w:p>
      <w:pPr>
        <w:pStyle w:val="3"/>
        <w:spacing w:before="9"/>
        <w:rPr>
          <w:rFonts w:ascii="Times New Roman"/>
          <w:sz w:val="28"/>
        </w:rPr>
      </w:pPr>
    </w:p>
    <w:tbl>
      <w:tblPr>
        <w:tblStyle w:val="6"/>
        <w:tblW w:w="875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759" w:type="dxa"/>
          </w:tcPr>
          <w:p>
            <w:pPr>
              <w:pStyle w:val="10"/>
              <w:spacing w:before="219"/>
              <w:ind w:left="110"/>
              <w:rPr>
                <w:sz w:val="28"/>
              </w:rPr>
            </w:pPr>
            <w:r>
              <w:rPr>
                <w:sz w:val="28"/>
              </w:rPr>
              <w:t>三、预期目标和成果展现形式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9" w:hRule="atLeast"/>
        </w:trPr>
        <w:tc>
          <w:tcPr>
            <w:tcW w:w="8759" w:type="dxa"/>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atLeast"/>
        </w:trPr>
        <w:tc>
          <w:tcPr>
            <w:tcW w:w="8759" w:type="dxa"/>
          </w:tcPr>
          <w:p>
            <w:pPr>
              <w:pStyle w:val="10"/>
              <w:spacing w:before="224"/>
              <w:ind w:left="110"/>
              <w:rPr>
                <w:sz w:val="28"/>
              </w:rPr>
            </w:pPr>
            <w:r>
              <w:rPr>
                <w:sz w:val="28"/>
              </w:rPr>
              <w:t>四、总体工作进度安排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 w:hRule="atLeast"/>
        </w:trPr>
        <w:tc>
          <w:tcPr>
            <w:tcW w:w="8759" w:type="dxa"/>
          </w:tcPr>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p>
            <w:pPr>
              <w:pStyle w:val="10"/>
              <w:rPr>
                <w:rFonts w:ascii="Times New Roman"/>
                <w:sz w:val="28"/>
              </w:rPr>
            </w:pPr>
          </w:p>
        </w:tc>
      </w:tr>
    </w:tbl>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1"/>
        <w:rPr>
          <w:rFonts w:ascii="Times New Roman"/>
          <w:sz w:val="19"/>
        </w:rPr>
      </w:pPr>
    </w:p>
    <w:p>
      <w:pPr>
        <w:pStyle w:val="3"/>
        <w:spacing w:line="20" w:lineRule="exact"/>
        <w:ind w:left="216"/>
        <w:rPr>
          <w:rFonts w:ascii="Times New Roman"/>
          <w:sz w:val="2"/>
        </w:rPr>
      </w:pPr>
      <w:r>
        <w:rPr>
          <w:rFonts w:ascii="Times New Roman"/>
          <w:sz w:val="2"/>
        </w:rPr>
        <mc:AlternateContent>
          <mc:Choice Requires="wpg">
            <w:drawing>
              <wp:inline distT="0" distB="0" distL="114300" distR="114300">
                <wp:extent cx="5511800" cy="9525"/>
                <wp:effectExtent l="0" t="0" r="0" b="0"/>
                <wp:docPr id="13" name="组合 13"/>
                <wp:cNvGraphicFramePr/>
                <a:graphic xmlns:a="http://schemas.openxmlformats.org/drawingml/2006/main">
                  <a:graphicData uri="http://schemas.microsoft.com/office/word/2010/wordprocessingGroup">
                    <wpg:wgp>
                      <wpg:cNvGrpSpPr/>
                      <wpg:grpSpPr>
                        <a:xfrm>
                          <a:off x="0" y="0"/>
                          <a:ext cx="5511800" cy="9525"/>
                          <a:chOff x="0" y="0"/>
                          <a:chExt cx="8680" cy="15"/>
                        </a:xfrm>
                      </wpg:grpSpPr>
                      <wps:wsp>
                        <wps:cNvPr id="12" name="直线 14"/>
                        <wps:cNvCnPr/>
                        <wps:spPr>
                          <a:xfrm>
                            <a:off x="0" y="7"/>
                            <a:ext cx="8680"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434pt;" coordsize="8680,15" o:gfxdata="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bS81NMAAAADAQAADwAAAAAAAAABACAAAAAiAAAAZHJzL2Rvd25yZXYueG1sUEsBAhQA&#10;FAAAAAgAh07iQEicz44wAgAAtAQAAA4AAAAAAAAAAQAgAAAAIgEAAGRycy9lMm9Eb2MueG1sUEsF&#10;BgAAAAAGAAYAWQEAAMQFAAAAAA==&#10;">
                <o:lock v:ext="edit" aspectratio="f"/>
                <v:line id="直线 14" o:spid="_x0000_s1026" o:spt="20" style="position:absolute;left:0;top:7;height:0;width:868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none"/>
                <w10:anchorlock/>
              </v:group>
            </w:pict>
          </mc:Fallback>
        </mc:AlternateContent>
      </w:r>
    </w:p>
    <w:p>
      <w:pPr>
        <w:pStyle w:val="3"/>
        <w:tabs>
          <w:tab w:val="left" w:pos="3900"/>
          <w:tab w:val="left" w:pos="5566"/>
        </w:tabs>
        <w:spacing w:before="96"/>
        <w:ind w:left="534"/>
      </w:pPr>
      <w:r>
        <mc:AlternateContent>
          <mc:Choice Requires="wpg">
            <w:drawing>
              <wp:anchor distT="0" distB="0" distL="0" distR="0" simplePos="0" relativeHeight="251661312" behindDoc="1" locked="0" layoutInCell="1" allowOverlap="1">
                <wp:simplePos x="0" y="0"/>
                <wp:positionH relativeFrom="page">
                  <wp:posOffset>1043305</wp:posOffset>
                </wp:positionH>
                <wp:positionV relativeFrom="paragraph">
                  <wp:posOffset>360045</wp:posOffset>
                </wp:positionV>
                <wp:extent cx="5511800" cy="524510"/>
                <wp:effectExtent l="0" t="0" r="12700" b="8890"/>
                <wp:wrapTopAndBottom/>
                <wp:docPr id="16" name="组合 15"/>
                <wp:cNvGraphicFramePr/>
                <a:graphic xmlns:a="http://schemas.openxmlformats.org/drawingml/2006/main">
                  <a:graphicData uri="http://schemas.microsoft.com/office/word/2010/wordprocessingGroup">
                    <wpg:wgp>
                      <wpg:cNvGrpSpPr/>
                      <wpg:grpSpPr>
                        <a:xfrm>
                          <a:off x="0" y="0"/>
                          <a:ext cx="5511800" cy="524510"/>
                          <a:chOff x="1644" y="567"/>
                          <a:chExt cx="8680" cy="826"/>
                        </a:xfrm>
                      </wpg:grpSpPr>
                      <wps:wsp>
                        <wps:cNvPr id="14" name="直线 16"/>
                        <wps:cNvCnPr/>
                        <wps:spPr>
                          <a:xfrm>
                            <a:off x="1644" y="575"/>
                            <a:ext cx="8680" cy="0"/>
                          </a:xfrm>
                          <a:prstGeom prst="line">
                            <a:avLst/>
                          </a:prstGeom>
                          <a:ln w="9525" cap="flat" cmpd="sng">
                            <a:solidFill>
                              <a:srgbClr val="000000"/>
                            </a:solidFill>
                            <a:prstDash val="solid"/>
                            <a:headEnd type="none" w="med" len="med"/>
                            <a:tailEnd type="none" w="med" len="med"/>
                          </a:ln>
                        </wps:spPr>
                        <wps:bodyPr upright="1"/>
                      </wps:wsp>
                      <pic:pic xmlns:pic="http://schemas.openxmlformats.org/drawingml/2006/picture">
                        <pic:nvPicPr>
                          <pic:cNvPr id="15" name="图片 17"/>
                          <pic:cNvPicPr>
                            <a:picLocks noChangeAspect="1"/>
                          </pic:cNvPicPr>
                        </pic:nvPicPr>
                        <pic:blipFill>
                          <a:blip r:embed="rId21"/>
                          <a:stretch>
                            <a:fillRect/>
                          </a:stretch>
                        </pic:blipFill>
                        <pic:spPr>
                          <a:xfrm>
                            <a:off x="7044" y="643"/>
                            <a:ext cx="2820" cy="750"/>
                          </a:xfrm>
                          <a:prstGeom prst="rect">
                            <a:avLst/>
                          </a:prstGeom>
                          <a:noFill/>
                          <a:ln>
                            <a:noFill/>
                          </a:ln>
                        </pic:spPr>
                      </pic:pic>
                    </wpg:wgp>
                  </a:graphicData>
                </a:graphic>
              </wp:anchor>
            </w:drawing>
          </mc:Choice>
          <mc:Fallback>
            <w:pict>
              <v:group id="组合 15" o:spid="_x0000_s1026" o:spt="203" style="position:absolute;left:0pt;margin-left:82.15pt;margin-top:28.35pt;height:41.3pt;width:434pt;mso-position-horizontal-relative:page;mso-wrap-distance-bottom:0pt;mso-wrap-distance-top:0pt;z-index:-251655168;mso-width-relative:page;mso-height-relative:page;" coordorigin="1644,567" coordsize="8680,826" o:gfxdata="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">
                <o:lock v:ext="edit" aspectratio="f"/>
                <v:line id="直线 16" o:spid="_x0000_s1026" o:spt="20" style="position:absolute;left:1644;top:575;height:0;width:868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图片 17" o:spid="_x0000_s1026" o:spt="75" type="#_x0000_t75" style="position:absolute;left:7044;top:643;height:750;width:2820;" filled="f" o:preferrelative="t" stroked="f" coordsize="21600,21600" o:gfxdata="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rlNtugAAANsA&#10;AAAPAAAAAAAAAAEAIAAAACIAAABkcnMvZG93bnJldi54bWxQSwECFAAUAAAACACHTuJAMy8FnjsA&#10;AAA5AAAAEAAAAAAAAAABACAAAAAJAQAAZHJzL3NoYXBleG1sLnhtbFBLBQYAAAAABgAGAFsBAACz&#10;AwAAAAA=&#10;">
                  <v:fill on="f" focussize="0,0"/>
                  <v:stroke on="f"/>
                  <v:imagedata r:id="rId21" o:title=""/>
                  <o:lock v:ext="edit" aspectratio="t"/>
                </v:shape>
                <w10:wrap type="topAndBottom"/>
              </v:group>
            </w:pict>
          </mc:Fallback>
        </mc:AlternateContent>
      </w:r>
      <w:r>
        <w:rPr>
          <w:spacing w:val="9"/>
        </w:rPr>
        <w:t>河</w:t>
      </w:r>
      <w:r>
        <w:rPr>
          <w:spacing w:val="4"/>
        </w:rPr>
        <w:t>南</w:t>
      </w:r>
      <w:r>
        <w:rPr>
          <w:spacing w:val="9"/>
        </w:rPr>
        <w:t>省</w:t>
      </w:r>
      <w:r>
        <w:rPr>
          <w:spacing w:val="4"/>
        </w:rPr>
        <w:t>教</w:t>
      </w:r>
      <w:r>
        <w:rPr>
          <w:spacing w:val="9"/>
        </w:rPr>
        <w:t>育</w:t>
      </w:r>
      <w:r>
        <w:rPr>
          <w:spacing w:val="4"/>
        </w:rPr>
        <w:t>厅</w:t>
      </w:r>
      <w:r>
        <w:rPr>
          <w:spacing w:val="9"/>
        </w:rPr>
        <w:t>办</w:t>
      </w:r>
      <w:r>
        <w:rPr>
          <w:spacing w:val="4"/>
        </w:rPr>
        <w:t>公</w:t>
      </w:r>
      <w:r>
        <w:t>室</w:t>
      </w:r>
      <w:r>
        <w:tab/>
      </w:r>
      <w:r>
        <w:rPr>
          <w:spacing w:val="9"/>
        </w:rPr>
        <w:t>主动</w:t>
      </w:r>
      <w:r>
        <w:rPr>
          <w:spacing w:val="4"/>
        </w:rPr>
        <w:t>公</w:t>
      </w:r>
      <w:r>
        <w:t>开</w:t>
      </w:r>
      <w:r>
        <w:tab/>
      </w:r>
      <w:r>
        <w:rPr>
          <w:spacing w:val="2"/>
        </w:rPr>
        <w:t>2019</w:t>
      </w:r>
      <w:r>
        <w:rPr>
          <w:spacing w:val="-69"/>
        </w:rPr>
        <w:t xml:space="preserve"> </w:t>
      </w:r>
      <w:r>
        <w:t>年</w:t>
      </w:r>
      <w:r>
        <w:rPr>
          <w:spacing w:val="-62"/>
        </w:rPr>
        <w:t xml:space="preserve"> </w:t>
      </w:r>
      <w:r>
        <w:t>5</w:t>
      </w:r>
      <w:r>
        <w:rPr>
          <w:spacing w:val="-69"/>
        </w:rPr>
        <w:t xml:space="preserve"> </w:t>
      </w:r>
      <w:r>
        <w:t>月</w:t>
      </w:r>
      <w:r>
        <w:rPr>
          <w:spacing w:val="-61"/>
        </w:rPr>
        <w:t xml:space="preserve"> </w:t>
      </w:r>
      <w:r>
        <w:rPr>
          <w:spacing w:val="3"/>
        </w:rPr>
        <w:t>22</w:t>
      </w:r>
      <w:r>
        <w:rPr>
          <w:spacing w:val="-69"/>
        </w:rPr>
        <w:t xml:space="preserve"> </w:t>
      </w:r>
      <w:r>
        <w:rPr>
          <w:spacing w:val="9"/>
        </w:rPr>
        <w:t>日</w:t>
      </w:r>
      <w:r>
        <w:rPr>
          <w:spacing w:val="4"/>
        </w:rPr>
        <w:t>印</w:t>
      </w:r>
      <w:r>
        <w:t>发</w:t>
      </w:r>
    </w:p>
    <w:sectPr>
      <w:footerReference r:id="rId18" w:type="default"/>
      <w:footerReference r:id="rId19" w:type="even"/>
      <w:pgSz w:w="11910" w:h="16840"/>
      <w:pgMar w:top="1580" w:right="1480" w:bottom="1080" w:left="1420" w:header="0" w:footer="898"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51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1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BmZDDAgAA2A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VBmZD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60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60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GKQH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sGKQH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0"/>
      </w:rPr>
      <mc:AlternateContent>
        <mc:Choice Requires="wps">
          <w:drawing>
            <wp:anchor distT="0" distB="0" distL="114300" distR="114300" simplePos="0" relativeHeight="251247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47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t+wn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Ert+wn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0"/>
      </w:rPr>
      <mc:AlternateContent>
        <mc:Choice Requires="wps">
          <w:drawing>
            <wp:anchor distT="0" distB="0" distL="114300" distR="114300" simplePos="0" relativeHeight="251248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48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0Bbj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20Bbj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247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47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48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48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246592" behindDoc="1" locked="0" layoutInCell="1" allowOverlap="1">
              <wp:simplePos x="0" y="0"/>
              <wp:positionH relativeFrom="page">
                <wp:posOffset>1029970</wp:posOffset>
              </wp:positionH>
              <wp:positionV relativeFrom="page">
                <wp:posOffset>9563100</wp:posOffset>
              </wp:positionV>
              <wp:extent cx="693420" cy="217805"/>
              <wp:effectExtent l="0" t="0" r="0" b="0"/>
              <wp:wrapNone/>
              <wp:docPr id="21" name="文本框 5"/>
              <wp:cNvGraphicFramePr/>
              <a:graphic xmlns:a="http://schemas.openxmlformats.org/drawingml/2006/main">
                <a:graphicData uri="http://schemas.microsoft.com/office/word/2010/wordprocessingShape">
                  <wps:wsp>
                    <wps:cNvSpPr txBox="1"/>
                    <wps:spPr>
                      <a:xfrm>
                        <a:off x="0" y="0"/>
                        <a:ext cx="693420" cy="217805"/>
                      </a:xfrm>
                      <a:prstGeom prst="rect">
                        <a:avLst/>
                      </a:prstGeom>
                      <a:noFill/>
                      <a:ln>
                        <a:noFill/>
                      </a:ln>
                    </wps:spPr>
                    <wps:txbx>
                      <w:txbxContent>
                        <w:p>
                          <w:pPr>
                            <w:pStyle w:val="3"/>
                            <w:spacing w:line="342" w:lineRule="exact"/>
                            <w:ind w:left="20"/>
                          </w:pPr>
                          <w:r>
                            <w:t>— 8 —</w:t>
                          </w:r>
                        </w:p>
                      </w:txbxContent>
                    </wps:txbx>
                    <wps:bodyPr lIns="0" tIns="0" rIns="0" bIns="0" upright="1"/>
                  </wps:wsp>
                </a:graphicData>
              </a:graphic>
            </wp:anchor>
          </w:drawing>
        </mc:Choice>
        <mc:Fallback>
          <w:pict>
            <v:shape id="文本框 5" o:spid="_x0000_s1026" o:spt="202" type="#_x0000_t202" style="position:absolute;left:0pt;margin-left:81.1pt;margin-top:753pt;height:17.15pt;width:54.6pt;mso-position-horizontal-relative:page;mso-position-vertical-relative:page;z-index:-252069888;mso-width-relative:page;mso-height-relative:page;" filled="f" stroked="f" coordsize="21600,21600" o:gfxdata="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xVm8baAAAADQEAAA8AAAAA&#10;AAAAAQAgAAAAIgAAAGRycy9kb3ducmV2LnhtbFBLAQIUABQAAAAIAIdO4kCAnoxhoAEAACQDAAAO&#10;AAAAAAAAAAEAIAAAACkBAABkcnMvZTJvRG9jLnhtbFBLBQYAAAAABgAGAFkBAAA7BQAAAAA=&#10;">
              <v:fill on="f" focussize="0,0"/>
              <v:stroke on="f"/>
              <v:imagedata o:title=""/>
              <o:lock v:ext="edit" aspectratio="f"/>
              <v:textbox inset="0mm,0mm,0mm,0mm">
                <w:txbxContent>
                  <w:p>
                    <w:pPr>
                      <w:pStyle w:val="3"/>
                      <w:spacing w:line="342" w:lineRule="exact"/>
                      <w:ind w:left="20"/>
                    </w:pPr>
                    <w:r>
                      <w:t>— 8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0"/>
      </w:rPr>
      <mc:AlternateContent>
        <mc:Choice Requires="wps">
          <w:drawing>
            <wp:anchor distT="0" distB="0" distL="114300" distR="114300" simplePos="0" relativeHeight="251249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49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LOxLCAgAA2A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S4s7EsICAADY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243520" behindDoc="1" locked="0" layoutInCell="1" allowOverlap="1">
              <wp:simplePos x="0" y="0"/>
              <wp:positionH relativeFrom="page">
                <wp:posOffset>5875020</wp:posOffset>
              </wp:positionH>
              <wp:positionV relativeFrom="page">
                <wp:posOffset>9563100</wp:posOffset>
              </wp:positionV>
              <wp:extent cx="693420" cy="217805"/>
              <wp:effectExtent l="0" t="0" r="0" b="0"/>
              <wp:wrapNone/>
              <wp:docPr id="22" name="文本框 6"/>
              <wp:cNvGraphicFramePr/>
              <a:graphic xmlns:a="http://schemas.openxmlformats.org/drawingml/2006/main">
                <a:graphicData uri="http://schemas.microsoft.com/office/word/2010/wordprocessingShape">
                  <wps:wsp>
                    <wps:cNvSpPr txBox="1"/>
                    <wps:spPr>
                      <a:xfrm>
                        <a:off x="0" y="0"/>
                        <a:ext cx="693420" cy="217805"/>
                      </a:xfrm>
                      <a:prstGeom prst="rect">
                        <a:avLst/>
                      </a:prstGeom>
                      <a:noFill/>
                      <a:ln>
                        <a:noFill/>
                      </a:ln>
                    </wps:spPr>
                    <wps:txbx>
                      <w:txbxContent>
                        <w:p>
                          <w:pPr>
                            <w:pStyle w:val="3"/>
                            <w:spacing w:line="342" w:lineRule="exact"/>
                            <w:ind w:left="20"/>
                          </w:pPr>
                          <w:r>
                            <w:t>— 9 —</w:t>
                          </w:r>
                        </w:p>
                      </w:txbxContent>
                    </wps:txbx>
                    <wps:bodyPr lIns="0" tIns="0" rIns="0" bIns="0" upright="1"/>
                  </wps:wsp>
                </a:graphicData>
              </a:graphic>
            </wp:anchor>
          </w:drawing>
        </mc:Choice>
        <mc:Fallback>
          <w:pict>
            <v:shape id="文本框 6" o:spid="_x0000_s1026" o:spt="202" type="#_x0000_t202" style="position:absolute;left:0pt;margin-left:462.6pt;margin-top:753pt;height:17.15pt;width:54.6pt;mso-position-horizontal-relative:page;mso-position-vertical-relative:page;z-index:-252072960;mso-width-relative:page;mso-height-relative:page;" filled="f" stroked="f" coordsize="21600,21600" o:gfxdata="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B/Y1LbAAAADgEAAA8AAAAA&#10;AAAAAQAgAAAAIgAAAGRycy9kb3ducmV2LnhtbFBLAQIUABQAAAAIAIdO4kDeiodfnwEAACQDAAAO&#10;AAAAAAAAAAEAIAAAACoBAABkcnMvZTJvRG9jLnhtbFBLBQYAAAAABgAGAFkBAAA7BQAAAAA=&#10;">
              <v:fill on="f" focussize="0,0"/>
              <v:stroke on="f"/>
              <v:imagedata o:title=""/>
              <o:lock v:ext="edit" aspectratio="f"/>
              <v:textbox inset="0mm,0mm,0mm,0mm">
                <w:txbxContent>
                  <w:p>
                    <w:pPr>
                      <w:pStyle w:val="3"/>
                      <w:spacing w:line="342" w:lineRule="exact"/>
                      <w:ind w:left="20"/>
                    </w:pPr>
                    <w:r>
                      <w:t>— 9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0"/>
      </w:rPr>
      <mc:AlternateContent>
        <mc:Choice Requires="wps">
          <w:drawing>
            <wp:anchor distT="0" distB="0" distL="114300" distR="114300" simplePos="0" relativeHeight="251250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0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XAWv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SXAWv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244544" behindDoc="1" locked="0" layoutInCell="1" allowOverlap="1">
              <wp:simplePos x="0" y="0"/>
              <wp:positionH relativeFrom="page">
                <wp:posOffset>1029970</wp:posOffset>
              </wp:positionH>
              <wp:positionV relativeFrom="page">
                <wp:posOffset>9563100</wp:posOffset>
              </wp:positionV>
              <wp:extent cx="788035" cy="217805"/>
              <wp:effectExtent l="0" t="0" r="0" b="0"/>
              <wp:wrapNone/>
              <wp:docPr id="23" name="文本框 7"/>
              <wp:cNvGraphicFramePr/>
              <a:graphic xmlns:a="http://schemas.openxmlformats.org/drawingml/2006/main">
                <a:graphicData uri="http://schemas.microsoft.com/office/word/2010/wordprocessingShape">
                  <wps:wsp>
                    <wps:cNvSpPr txBox="1"/>
                    <wps:spPr>
                      <a:xfrm>
                        <a:off x="0" y="0"/>
                        <a:ext cx="788035" cy="217805"/>
                      </a:xfrm>
                      <a:prstGeom prst="rect">
                        <a:avLst/>
                      </a:prstGeom>
                      <a:noFill/>
                      <a:ln>
                        <a:noFill/>
                      </a:ln>
                    </wps:spPr>
                    <wps:txbx>
                      <w:txbxContent>
                        <w:p>
                          <w:pPr>
                            <w:pStyle w:val="3"/>
                            <w:spacing w:line="342" w:lineRule="exact"/>
                            <w:ind w:left="20"/>
                          </w:pPr>
                          <w:r>
                            <w:t>— 10 —</w:t>
                          </w:r>
                        </w:p>
                      </w:txbxContent>
                    </wps:txbx>
                    <wps:bodyPr lIns="0" tIns="0" rIns="0" bIns="0" upright="1"/>
                  </wps:wsp>
                </a:graphicData>
              </a:graphic>
            </wp:anchor>
          </w:drawing>
        </mc:Choice>
        <mc:Fallback>
          <w:pict>
            <v:shape id="文本框 7" o:spid="_x0000_s1026" o:spt="202" type="#_x0000_t202" style="position:absolute;left:0pt;margin-left:81.1pt;margin-top:753pt;height:17.15pt;width:62.05pt;mso-position-horizontal-relative:page;mso-position-vertical-relative:page;z-index:-252071936;mso-width-relative:page;mso-height-relative:page;" filled="f" stroked="f" coordsize="21600,21600" o:gfxdata="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ilX3toAAAANAQAADwAAAAAA&#10;AAABACAAAAAiAAAAZHJzL2Rvd25yZXYueG1sUEsBAhQAFAAAAAgAh07iQIGol4ifAQAAJAMAAA4A&#10;AAAAAAAAAQAgAAAAKQEAAGRycy9lMm9Eb2MueG1sUEsFBgAAAAAGAAYAWQEAADoFAAAAAA==&#10;">
              <v:fill on="f" focussize="0,0"/>
              <v:stroke on="f"/>
              <v:imagedata o:title=""/>
              <o:lock v:ext="edit" aspectratio="f"/>
              <v:textbox inset="0mm,0mm,0mm,0mm">
                <w:txbxContent>
                  <w:p>
                    <w:pPr>
                      <w:pStyle w:val="3"/>
                      <w:spacing w:line="342" w:lineRule="exact"/>
                      <w:ind w:left="20"/>
                    </w:pPr>
                    <w:r>
                      <w:t>— 10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52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2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vj1D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zvj1D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53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3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Qsf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rQsfr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54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4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Xgt/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AGXgt/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55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5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ovHX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FeovHX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56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6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Y5JX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HcY5JX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57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7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n2j/DAgAA2A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CEn2j/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58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8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6Rr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pg6Rr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259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259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f17D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xf17D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471" w:hanging="769"/>
        <w:jc w:val="left"/>
      </w:pPr>
      <w:rPr>
        <w:rFonts w:hint="default" w:ascii="宋体" w:hAnsi="宋体" w:eastAsia="宋体" w:cs="宋体"/>
        <w:spacing w:val="-24"/>
        <w:w w:val="100"/>
        <w:sz w:val="28"/>
        <w:szCs w:val="28"/>
        <w:lang w:val="zh-CN" w:eastAsia="zh-CN" w:bidi="zh-CN"/>
      </w:rPr>
    </w:lvl>
    <w:lvl w:ilvl="1" w:tentative="0">
      <w:start w:val="0"/>
      <w:numFmt w:val="bullet"/>
      <w:lvlText w:val="•"/>
      <w:lvlJc w:val="left"/>
      <w:pPr>
        <w:ind w:left="2236" w:hanging="769"/>
      </w:pPr>
      <w:rPr>
        <w:rFonts w:hint="default"/>
        <w:lang w:val="zh-CN" w:eastAsia="zh-CN" w:bidi="zh-CN"/>
      </w:rPr>
    </w:lvl>
    <w:lvl w:ilvl="2" w:tentative="0">
      <w:start w:val="0"/>
      <w:numFmt w:val="bullet"/>
      <w:lvlText w:val="•"/>
      <w:lvlJc w:val="left"/>
      <w:pPr>
        <w:ind w:left="2992" w:hanging="769"/>
      </w:pPr>
      <w:rPr>
        <w:rFonts w:hint="default"/>
        <w:lang w:val="zh-CN" w:eastAsia="zh-CN" w:bidi="zh-CN"/>
      </w:rPr>
    </w:lvl>
    <w:lvl w:ilvl="3" w:tentative="0">
      <w:start w:val="0"/>
      <w:numFmt w:val="bullet"/>
      <w:lvlText w:val="•"/>
      <w:lvlJc w:val="left"/>
      <w:pPr>
        <w:ind w:left="3749" w:hanging="769"/>
      </w:pPr>
      <w:rPr>
        <w:rFonts w:hint="default"/>
        <w:lang w:val="zh-CN" w:eastAsia="zh-CN" w:bidi="zh-CN"/>
      </w:rPr>
    </w:lvl>
    <w:lvl w:ilvl="4" w:tentative="0">
      <w:start w:val="0"/>
      <w:numFmt w:val="bullet"/>
      <w:lvlText w:val="•"/>
      <w:lvlJc w:val="left"/>
      <w:pPr>
        <w:ind w:left="4505" w:hanging="769"/>
      </w:pPr>
      <w:rPr>
        <w:rFonts w:hint="default"/>
        <w:lang w:val="zh-CN" w:eastAsia="zh-CN" w:bidi="zh-CN"/>
      </w:rPr>
    </w:lvl>
    <w:lvl w:ilvl="5" w:tentative="0">
      <w:start w:val="0"/>
      <w:numFmt w:val="bullet"/>
      <w:lvlText w:val="•"/>
      <w:lvlJc w:val="left"/>
      <w:pPr>
        <w:ind w:left="5262" w:hanging="769"/>
      </w:pPr>
      <w:rPr>
        <w:rFonts w:hint="default"/>
        <w:lang w:val="zh-CN" w:eastAsia="zh-CN" w:bidi="zh-CN"/>
      </w:rPr>
    </w:lvl>
    <w:lvl w:ilvl="6" w:tentative="0">
      <w:start w:val="0"/>
      <w:numFmt w:val="bullet"/>
      <w:lvlText w:val="•"/>
      <w:lvlJc w:val="left"/>
      <w:pPr>
        <w:ind w:left="6018" w:hanging="769"/>
      </w:pPr>
      <w:rPr>
        <w:rFonts w:hint="default"/>
        <w:lang w:val="zh-CN" w:eastAsia="zh-CN" w:bidi="zh-CN"/>
      </w:rPr>
    </w:lvl>
    <w:lvl w:ilvl="7" w:tentative="0">
      <w:start w:val="0"/>
      <w:numFmt w:val="bullet"/>
      <w:lvlText w:val="•"/>
      <w:lvlJc w:val="left"/>
      <w:pPr>
        <w:ind w:left="6774" w:hanging="769"/>
      </w:pPr>
      <w:rPr>
        <w:rFonts w:hint="default"/>
        <w:lang w:val="zh-CN" w:eastAsia="zh-CN" w:bidi="zh-CN"/>
      </w:rPr>
    </w:lvl>
    <w:lvl w:ilvl="8" w:tentative="0">
      <w:start w:val="0"/>
      <w:numFmt w:val="bullet"/>
      <w:lvlText w:val="•"/>
      <w:lvlJc w:val="left"/>
      <w:pPr>
        <w:ind w:left="7531" w:hanging="769"/>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90102"/>
    <w:rsid w:val="3F6A2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500" w:right="676"/>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102" w:firstLine="600"/>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2019-05-23T00:50:00Z</dcterms:created>
  <dc:creator>文印员</dc:creator>
  <cp:lastModifiedBy>迅速N了</cp:lastModifiedBy>
  <dcterms:modified xsi:type="dcterms:W3CDTF">2019-05-23T01:36:06Z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Microsoft® Word 2013</vt:lpwstr>
  </property>
  <property fmtid="{D5CDD505-2E9C-101B-9397-08002B2CF9AE}" pid="4" name="LastSaved">
    <vt:filetime>2019-05-23T00:00:00Z</vt:filetime>
  </property>
  <property fmtid="{D5CDD505-2E9C-101B-9397-08002B2CF9AE}" pid="5" name="KSOProductBuildVer">
    <vt:lpwstr>2052-11.1.0.8567</vt:lpwstr>
  </property>
</Properties>
</file>